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Pr="000B2FB6"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w:t>
      </w:r>
      <w:r w:rsidR="006C78DA">
        <w:t>заключения договора на оказание услуг по проведению аудиторской проверки бухгалтерской (финансовой) отчетности</w:t>
      </w:r>
      <w:r w:rsidRPr="000B2FB6">
        <w:t xml:space="preserve"> </w:t>
      </w:r>
      <w:r w:rsidR="006C78DA">
        <w:t>за 2018 год</w:t>
      </w:r>
    </w:p>
    <w:p w:rsidR="009D75C8" w:rsidRPr="000B2FB6" w:rsidRDefault="009D75C8" w:rsidP="009D75C8">
      <w:pPr>
        <w:keepNext/>
        <w:spacing w:before="0"/>
        <w:jc w:val="center"/>
        <w:outlineLvl w:val="7"/>
      </w:pPr>
      <w:r w:rsidRPr="000B2FB6">
        <w:t>АН ДОО «Алмазик»</w:t>
      </w:r>
      <w:r w:rsidR="006C78DA">
        <w:t xml:space="preserve"> </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3C7E1C">
      <w:pPr>
        <w:pStyle w:val="1a"/>
        <w:spacing w:after="0" w:line="240" w:lineRule="auto"/>
        <w:jc w:val="center"/>
        <w:rPr>
          <w:b/>
          <w:caps/>
        </w:rPr>
      </w:pPr>
      <w:r>
        <w:tab/>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3C7E1C" w:rsidRDefault="003C7E1C" w:rsidP="00DC7BBE">
      <w:pPr>
        <w:spacing w:before="0"/>
        <w:jc w:val="center"/>
      </w:pPr>
    </w:p>
    <w:p w:rsidR="00E864FA" w:rsidRDefault="00E864FA" w:rsidP="00DC7BBE">
      <w:pPr>
        <w:spacing w:before="0"/>
        <w:jc w:val="center"/>
      </w:pPr>
    </w:p>
    <w:p w:rsidR="00E864FA" w:rsidRDefault="00E864FA" w:rsidP="00DC7BBE">
      <w:pPr>
        <w:spacing w:before="0"/>
        <w:jc w:val="center"/>
      </w:pPr>
    </w:p>
    <w:p w:rsidR="00035F75" w:rsidRDefault="00035F75" w:rsidP="00DC7BBE">
      <w:pPr>
        <w:spacing w:before="0"/>
        <w:jc w:val="center"/>
      </w:pPr>
    </w:p>
    <w:p w:rsidR="00035F75" w:rsidRDefault="00035F75"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997A42">
        <w:t>8</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1341C7">
          <w:rPr>
            <w:b w:val="0"/>
            <w:noProof/>
            <w:webHidden/>
          </w:rPr>
          <w:t>4</w:t>
        </w:r>
        <w:r w:rsidR="00D144CE" w:rsidRPr="00D144CE">
          <w:rPr>
            <w:b w:val="0"/>
            <w:noProof/>
            <w:webHidden/>
          </w:rPr>
          <w:fldChar w:fldCharType="end"/>
        </w:r>
      </w:hyperlink>
    </w:p>
    <w:p w:rsidR="00D144CE" w:rsidRPr="00D144CE" w:rsidRDefault="00386238">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1341C7">
          <w:rPr>
            <w:b w:val="0"/>
            <w:noProof/>
            <w:webHidden/>
          </w:rPr>
          <w:t>7</w:t>
        </w:r>
        <w:r w:rsidR="00D144CE" w:rsidRPr="00D144CE">
          <w:rPr>
            <w:b w:val="0"/>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1341C7">
          <w:rPr>
            <w:noProof/>
            <w:webHidden/>
          </w:rPr>
          <w:t>8</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1341C7">
          <w:rPr>
            <w:noProof/>
            <w:webHidden/>
          </w:rPr>
          <w:t>8</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1341C7">
          <w:rPr>
            <w:noProof/>
            <w:webHidden/>
          </w:rPr>
          <w:t>8</w:t>
        </w:r>
        <w:r w:rsidR="00D144CE" w:rsidRPr="00D144CE">
          <w:rPr>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1341C7">
          <w:rPr>
            <w:noProof/>
            <w:webHidden/>
          </w:rPr>
          <w:t>23</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1341C7">
          <w:rPr>
            <w:noProof/>
            <w:webHidden/>
          </w:rPr>
          <w:t>23</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1341C7">
          <w:rPr>
            <w:noProof/>
            <w:webHidden/>
          </w:rPr>
          <w:t>24</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1341C7">
          <w:rPr>
            <w:noProof/>
            <w:webHidden/>
          </w:rPr>
          <w:t>24</w:t>
        </w:r>
        <w:r w:rsidR="00D144CE" w:rsidRPr="00D144CE">
          <w:rPr>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1341C7">
          <w:rPr>
            <w:noProof/>
            <w:webHidden/>
          </w:rPr>
          <w:t>24</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1341C7">
          <w:rPr>
            <w:noProof/>
            <w:webHidden/>
          </w:rPr>
          <w:t>24</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1341C7">
          <w:rPr>
            <w:noProof/>
            <w:webHidden/>
          </w:rPr>
          <w:t>25</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1341C7">
          <w:rPr>
            <w:noProof/>
            <w:webHidden/>
          </w:rPr>
          <w:t>25</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1341C7">
          <w:rPr>
            <w:noProof/>
            <w:webHidden/>
          </w:rPr>
          <w:t>26</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1341C7">
          <w:rPr>
            <w:noProof/>
            <w:webHidden/>
          </w:rPr>
          <w:t>27</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1341C7">
          <w:rPr>
            <w:noProof/>
            <w:webHidden/>
          </w:rPr>
          <w:t>28</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1341C7">
          <w:rPr>
            <w:noProof/>
            <w:webHidden/>
          </w:rPr>
          <w:t>29</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1341C7">
          <w:rPr>
            <w:noProof/>
            <w:webHidden/>
          </w:rPr>
          <w:t>31</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1341C7">
          <w:rPr>
            <w:noProof/>
            <w:webHidden/>
          </w:rPr>
          <w:t>31</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1341C7">
          <w:rPr>
            <w:noProof/>
            <w:webHidden/>
          </w:rPr>
          <w:t>31</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1341C7">
          <w:rPr>
            <w:noProof/>
            <w:webHidden/>
          </w:rPr>
          <w:t>32</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1341C7">
          <w:rPr>
            <w:noProof/>
            <w:webHidden/>
          </w:rPr>
          <w:t>32</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1341C7">
          <w:rPr>
            <w:noProof/>
            <w:webHidden/>
          </w:rPr>
          <w:t>35</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1341C7">
          <w:rPr>
            <w:noProof/>
            <w:webHidden/>
          </w:rPr>
          <w:t>36</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1341C7">
          <w:rPr>
            <w:noProof/>
            <w:webHidden/>
          </w:rPr>
          <w:t>37</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1341C7">
          <w:rPr>
            <w:noProof/>
            <w:webHidden/>
          </w:rPr>
          <w:t>39</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1341C7">
          <w:rPr>
            <w:noProof/>
            <w:webHidden/>
          </w:rPr>
          <w:t>40</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1341C7">
          <w:rPr>
            <w:noProof/>
            <w:webHidden/>
          </w:rPr>
          <w:t>40</w:t>
        </w:r>
        <w:r w:rsidR="00D144CE" w:rsidRPr="00D144CE">
          <w:rPr>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1341C7">
          <w:rPr>
            <w:noProof/>
            <w:webHidden/>
          </w:rPr>
          <w:t>41</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1341C7">
          <w:rPr>
            <w:noProof/>
            <w:webHidden/>
          </w:rPr>
          <w:t>41</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1341C7">
          <w:rPr>
            <w:noProof/>
            <w:webHidden/>
          </w:rPr>
          <w:t>42</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1341C7">
          <w:rPr>
            <w:noProof/>
            <w:webHidden/>
          </w:rPr>
          <w:t>42</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1341C7">
          <w:rPr>
            <w:noProof/>
            <w:webHidden/>
          </w:rPr>
          <w:t>45</w:t>
        </w:r>
        <w:r w:rsidR="00D144CE" w:rsidRPr="00D144CE">
          <w:rPr>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1341C7">
          <w:rPr>
            <w:noProof/>
            <w:webHidden/>
          </w:rPr>
          <w:t>45</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1341C7">
          <w:rPr>
            <w:noProof/>
            <w:webHidden/>
          </w:rPr>
          <w:t>45</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1341C7">
          <w:rPr>
            <w:noProof/>
            <w:webHidden/>
          </w:rPr>
          <w:t>45</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1341C7">
          <w:rPr>
            <w:noProof/>
            <w:webHidden/>
          </w:rPr>
          <w:t>46</w:t>
        </w:r>
        <w:r w:rsidR="00D144CE" w:rsidRPr="00D144CE">
          <w:rPr>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1341C7">
          <w:rPr>
            <w:noProof/>
            <w:webHidden/>
          </w:rPr>
          <w:t>47</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1341C7">
          <w:rPr>
            <w:noProof/>
            <w:webHidden/>
          </w:rPr>
          <w:t>47</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1341C7">
          <w:rPr>
            <w:noProof/>
            <w:webHidden/>
          </w:rPr>
          <w:t>49</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1341C7">
          <w:rPr>
            <w:noProof/>
            <w:webHidden/>
          </w:rPr>
          <w:t>49</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1341C7">
          <w:rPr>
            <w:noProof/>
            <w:webHidden/>
          </w:rPr>
          <w:t>51</w:t>
        </w:r>
        <w:r w:rsidR="00D144CE" w:rsidRPr="00D144CE">
          <w:rPr>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1341C7">
          <w:rPr>
            <w:noProof/>
            <w:webHidden/>
          </w:rPr>
          <w:t>51</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1341C7">
          <w:rPr>
            <w:noProof/>
            <w:webHidden/>
          </w:rPr>
          <w:t>51</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1341C7">
          <w:rPr>
            <w:noProof/>
            <w:webHidden/>
          </w:rPr>
          <w:t>52</w:t>
        </w:r>
        <w:r w:rsidR="00D144CE" w:rsidRPr="00D144CE">
          <w:rPr>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1341C7">
          <w:rPr>
            <w:noProof/>
            <w:webHidden/>
          </w:rPr>
          <w:t>54</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1341C7">
          <w:rPr>
            <w:noProof/>
            <w:webHidden/>
          </w:rPr>
          <w:t>54</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1341C7">
          <w:rPr>
            <w:noProof/>
            <w:webHidden/>
          </w:rPr>
          <w:t>55</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1341C7">
          <w:rPr>
            <w:noProof/>
            <w:webHidden/>
          </w:rPr>
          <w:t>59</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1341C7">
          <w:rPr>
            <w:noProof/>
            <w:webHidden/>
          </w:rPr>
          <w:t>60</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1341C7">
          <w:rPr>
            <w:noProof/>
            <w:webHidden/>
          </w:rPr>
          <w:t>62</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1341C7">
          <w:rPr>
            <w:noProof/>
            <w:webHidden/>
          </w:rPr>
          <w:t>68</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1341C7">
          <w:rPr>
            <w:noProof/>
            <w:webHidden/>
          </w:rPr>
          <w:t>74</w:t>
        </w:r>
        <w:r w:rsidR="00D144CE" w:rsidRPr="00D144CE">
          <w:rPr>
            <w:noProof/>
            <w:webHidden/>
          </w:rPr>
          <w:fldChar w:fldCharType="end"/>
        </w:r>
      </w:hyperlink>
    </w:p>
    <w:p w:rsidR="00D144CE" w:rsidRPr="008C0CAC" w:rsidRDefault="00386238">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1341C7">
          <w:rPr>
            <w:noProof/>
            <w:webHidden/>
          </w:rPr>
          <w:t>75</w:t>
        </w:r>
        <w:r w:rsidR="00D144CE" w:rsidRPr="008C0CAC">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1341C7">
          <w:rPr>
            <w:noProof/>
            <w:webHidden/>
          </w:rPr>
          <w:t>75</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1341C7">
          <w:rPr>
            <w:noProof/>
            <w:webHidden/>
          </w:rPr>
          <w:t>76</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1341C7">
          <w:rPr>
            <w:noProof/>
            <w:webHidden/>
          </w:rPr>
          <w:t>78</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1341C7">
          <w:rPr>
            <w:noProof/>
            <w:webHidden/>
          </w:rPr>
          <w:t>79</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1341C7">
          <w:rPr>
            <w:noProof/>
            <w:webHidden/>
          </w:rPr>
          <w:t>80</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1341C7">
          <w:rPr>
            <w:noProof/>
            <w:webHidden/>
          </w:rPr>
          <w:t>82</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1341C7">
          <w:rPr>
            <w:noProof/>
            <w:webHidden/>
          </w:rPr>
          <w:t>84</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1341C7">
          <w:rPr>
            <w:noProof/>
            <w:webHidden/>
          </w:rPr>
          <w:t>91</w:t>
        </w:r>
        <w:r w:rsidR="00D144CE" w:rsidRPr="00D144CE">
          <w:rPr>
            <w:noProof/>
            <w:webHidden/>
          </w:rPr>
          <w:fldChar w:fldCharType="end"/>
        </w:r>
      </w:hyperlink>
    </w:p>
    <w:p w:rsidR="00D144CE" w:rsidRPr="00D144CE" w:rsidRDefault="0038623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1341C7">
          <w:rPr>
            <w:noProof/>
            <w:webHidden/>
          </w:rPr>
          <w:t>92</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1341C7">
          <w:rPr>
            <w:noProof/>
            <w:webHidden/>
          </w:rPr>
          <w:t>92</w:t>
        </w:r>
        <w:r w:rsidR="00D144CE" w:rsidRPr="00D144CE">
          <w:rPr>
            <w:noProof/>
            <w:webHidden/>
          </w:rPr>
          <w:fldChar w:fldCharType="end"/>
        </w:r>
      </w:hyperlink>
    </w:p>
    <w:p w:rsidR="00D144CE" w:rsidRPr="00D144CE" w:rsidRDefault="00386238">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1341C7">
          <w:rPr>
            <w:noProof/>
            <w:webHidden/>
          </w:rPr>
          <w:t>101</w:t>
        </w:r>
        <w:r w:rsidR="00D144CE" w:rsidRPr="00D144CE">
          <w:rPr>
            <w:noProof/>
            <w:webHidden/>
          </w:rPr>
          <w:fldChar w:fldCharType="end"/>
        </w:r>
      </w:hyperlink>
    </w:p>
    <w:p w:rsidR="00D144CE" w:rsidRDefault="00386238">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hyperlink>
      <w:r w:rsidR="0050404A">
        <w:rPr>
          <w:noProof/>
        </w:rPr>
        <w:t>102</w:t>
      </w:r>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341C7">
        <w:t>103</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1341C7">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035F75" w:rsidP="00FE1DE1">
            <w:pPr>
              <w:spacing w:before="60" w:after="60"/>
            </w:pPr>
            <w:r>
              <w:t>Оказание услуг на проведение аудиторской проверки бухгалтерского учета и финансовой (бухгалтерской) отчетности</w:t>
            </w:r>
            <w:r w:rsidR="009D75C8" w:rsidRPr="003055E3">
              <w:t xml:space="preserve"> </w:t>
            </w:r>
            <w:r w:rsidR="006C78DA">
              <w:t xml:space="preserve">за 2018 год </w:t>
            </w:r>
            <w:r w:rsidR="009D75C8" w:rsidRPr="003055E3">
              <w:t>АН ДОО «Алмазик»</w:t>
            </w:r>
            <w:r w:rsidR="00FE1DE1">
              <w:t>.</w:t>
            </w:r>
            <w:r w:rsidR="009D75C8" w:rsidRPr="003055E3">
              <w:t xml:space="preserve"> </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C43B3C" w:rsidRDefault="00F46DF0">
            <w:pPr>
              <w:spacing w:before="60" w:after="60"/>
            </w:pPr>
            <w:r w:rsidRPr="00C43B3C">
              <w:t>Одноэтапная.</w:t>
            </w:r>
          </w:p>
          <w:p w:rsidR="00F46DF0" w:rsidRPr="000805DF" w:rsidRDefault="00F46DF0">
            <w:pPr>
              <w:spacing w:before="60" w:after="60"/>
            </w:pP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055B2E" w:rsidRPr="0051240D" w:rsidRDefault="00055B2E" w:rsidP="00055B2E">
            <w:pPr>
              <w:spacing w:before="60" w:after="60"/>
            </w:pPr>
            <w:r w:rsidRPr="00C379EA">
              <w:t>Однолотовая</w:t>
            </w:r>
            <w:r w:rsidRPr="0051240D">
              <w:t xml:space="preserve"> </w:t>
            </w:r>
          </w:p>
          <w:p w:rsidR="00714027" w:rsidRPr="00C339E5" w:rsidRDefault="00714027">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48046D" w:rsidRDefault="00C379EA" w:rsidP="0048046D">
            <w:pPr>
              <w:spacing w:before="60" w:after="60"/>
              <w:rPr>
                <w:i/>
                <w:highlight w:val="yellow"/>
              </w:rPr>
            </w:pPr>
            <w:r>
              <w:t>Без возможности</w:t>
            </w:r>
            <w:r w:rsidR="0048046D" w:rsidRPr="0051240D">
              <w:t xml:space="preserve"> подачи альтернативных предложений</w:t>
            </w:r>
            <w:r w:rsidR="00470605">
              <w:t>.</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C379EA">
            <w:pPr>
              <w:spacing w:before="60" w:after="60"/>
            </w:pPr>
            <w:r>
              <w:t>С возможностью</w:t>
            </w:r>
            <w:r w:rsidR="00714027" w:rsidRPr="00C43B3C">
              <w:t xml:space="preserve">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EF7D2F" w:rsidRPr="0051240D" w:rsidRDefault="00EF7D2F" w:rsidP="00EF7D2F">
            <w:pPr>
              <w:spacing w:before="60" w:after="60"/>
            </w:pPr>
            <w:r w:rsidRPr="0051240D">
              <w:t>С возможностью проведения переторжки.</w:t>
            </w:r>
          </w:p>
          <w:p w:rsidR="00714027" w:rsidRDefault="00714027" w:rsidP="00EF7D2F">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93EDB" w:rsidP="00393EDB">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6C78DA">
              <w:t>Шпан Екатерина Михайловна</w:t>
            </w:r>
          </w:p>
          <w:p w:rsidR="00FD01BF" w:rsidRDefault="00FD01BF" w:rsidP="00FD01BF">
            <w:pPr>
              <w:tabs>
                <w:tab w:val="right" w:pos="5845"/>
              </w:tabs>
              <w:spacing w:before="60" w:after="60"/>
            </w:pPr>
            <w:r>
              <w:lastRenderedPageBreak/>
              <w:t>Номер конта</w:t>
            </w:r>
            <w:r w:rsidR="006C78DA">
              <w:t>ктного телефона: 8-41136-4-26-67</w:t>
            </w:r>
          </w:p>
          <w:p w:rsidR="00F7089F" w:rsidRDefault="00F7089F" w:rsidP="009D75C8">
            <w:pPr>
              <w:tabs>
                <w:tab w:val="right" w:pos="5845"/>
              </w:tabs>
              <w:spacing w:before="60" w:after="60"/>
            </w:pPr>
          </w:p>
          <w:p w:rsidR="00FD01BF" w:rsidRPr="009D75C8" w:rsidRDefault="00FD01BF" w:rsidP="009D75C8">
            <w:pPr>
              <w:tabs>
                <w:tab w:val="right" w:pos="5845"/>
              </w:tabs>
              <w:spacing w:before="60" w:after="60"/>
            </w:pP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379EA">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67408D" w:rsidP="00D02923">
            <w:pPr>
              <w:spacing w:before="60" w:after="60"/>
            </w:pPr>
            <w:r>
              <w:t>РС (Я), г. Мирный,</w:t>
            </w:r>
            <w:r w:rsidR="00D02923">
              <w:t xml:space="preserve"> ул. Ленина 14 «А»</w:t>
            </w:r>
            <w:r w:rsidR="005616AF">
              <w:t xml:space="preserve">, </w:t>
            </w:r>
            <w:r w:rsidR="00D02923">
              <w:t>АН ДОО «Алмазик».</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355EA4" w:rsidP="00C379EA">
            <w:pPr>
              <w:spacing w:before="60" w:after="60"/>
            </w:pPr>
            <w:r>
              <w:t>У</w:t>
            </w:r>
            <w:r w:rsidR="00666F40" w:rsidRPr="0051240D">
              <w:t xml:space="preserve">словия  </w:t>
            </w:r>
            <w:r w:rsidR="00F27F2E" w:rsidRPr="0051240D">
              <w:t>оказания услуг</w:t>
            </w:r>
            <w:r w:rsidR="00666F40" w:rsidRPr="0051240D">
              <w:t xml:space="preserve"> указаны в проекте договора.</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0320D4" w:rsidP="00666F40">
            <w:pPr>
              <w:spacing w:before="60" w:after="60"/>
            </w:pPr>
            <w:r>
              <w:t>Предоплата в размере 30% от суммы договора, оставшуюся сумму Заказчик перечисляет в течении семи календарных дней с момента подписания акта оказанных услуг.</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952F4" w:rsidRDefault="00854B38" w:rsidP="000E5A66">
            <w:pPr>
              <w:spacing w:before="60" w:after="60"/>
              <w:rPr>
                <w:highlight w:val="yellow"/>
              </w:rPr>
            </w:pPr>
            <w:r w:rsidRPr="00854B38">
              <w:t>623 233 (шестьсот двадцать</w:t>
            </w:r>
            <w:r>
              <w:t xml:space="preserve"> три тысячи двести тридцать три) рубля 0</w:t>
            </w:r>
            <w:r w:rsidR="00FE1DE1" w:rsidRPr="00FE1DE1">
              <w:t>0 ко</w:t>
            </w:r>
            <w:r>
              <w:t>пеек с учетом НДС.</w:t>
            </w:r>
            <w:r w:rsidR="00FE1DE1">
              <w:t xml:space="preserve"> </w:t>
            </w:r>
            <w:r w:rsidR="00714027" w:rsidRPr="005D2249">
              <w:t xml:space="preserve">Сведения о </w:t>
            </w:r>
            <w:r w:rsidR="00714027">
              <w:t>НМЦ</w:t>
            </w:r>
            <w:r w:rsidR="00714027"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rsidR="00714027">
              <w:t xml:space="preserve"> </w:t>
            </w:r>
            <w:r w:rsidR="009973B4">
              <w:t xml:space="preserve">Сведения о </w:t>
            </w:r>
            <w:r w:rsidR="009973B4" w:rsidRPr="00B957FB">
              <w:t>начальной (максимальной) цене единицы каждого товара, работы, услуги</w:t>
            </w:r>
            <w:r w:rsidR="00C379EA">
              <w:t xml:space="preserve"> </w:t>
            </w:r>
            <w:r w:rsidR="009973B4">
              <w:t xml:space="preserve">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500C38" w:rsidRPr="00A53834" w:rsidRDefault="000E5A66" w:rsidP="00C43B3C">
            <w:pPr>
              <w:tabs>
                <w:tab w:val="right" w:pos="5845"/>
              </w:tabs>
              <w:spacing w:before="60" w:after="60"/>
              <w:rPr>
                <w:i/>
                <w:highlight w:val="yellow"/>
              </w:rPr>
            </w:pPr>
            <w:r w:rsidRPr="00753A27">
              <w:t>678170, РС(Я), г. Мирный, ул. Ленина,</w:t>
            </w:r>
            <w:r w:rsidR="0067408D">
              <w:t xml:space="preserve"> 14 «А», каб</w:t>
            </w:r>
            <w:r w:rsidR="009D75C8">
              <w:t>. 104</w:t>
            </w:r>
            <w:r>
              <w:t>.</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AD4726" w:rsidRPr="009D75C8" w:rsidRDefault="00B851AE" w:rsidP="00AD4726">
            <w:pPr>
              <w:spacing w:before="60" w:after="60"/>
              <w:rPr>
                <w:highlight w:val="yellow"/>
              </w:rPr>
            </w:pPr>
            <w:r>
              <w:t>с 04.10.2018 по 24</w:t>
            </w:r>
            <w:r w:rsidR="003C125A">
              <w:t>.10</w:t>
            </w:r>
            <w:r w:rsidR="008C0CAC" w:rsidRPr="008C0CAC">
              <w:t>.2018 с 08 час. 00 мин. до 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AD4726" w:rsidRPr="009D75C8" w:rsidRDefault="003C125A">
            <w:pPr>
              <w:spacing w:before="60" w:after="60"/>
              <w:rPr>
                <w:highlight w:val="yellow"/>
              </w:rPr>
            </w:pPr>
            <w:r>
              <w:lastRenderedPageBreak/>
              <w:t xml:space="preserve">с </w:t>
            </w:r>
            <w:r w:rsidR="00B851AE">
              <w:t>04.10.2018 по 24</w:t>
            </w:r>
            <w:r w:rsidR="00C379EA">
              <w:t>.10</w:t>
            </w:r>
            <w:r w:rsidR="008C0CAC" w:rsidRPr="008C0CAC">
              <w:t>.2018 с 08 час. 00 мин. до 17 час. 30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B851AE">
              <w:t>25</w:t>
            </w:r>
            <w:r w:rsidR="00C379EA">
              <w:t>.10</w:t>
            </w:r>
            <w:r w:rsidR="008C0CAC" w:rsidRPr="008C0CAC">
              <w:t xml:space="preserve">.2018,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9D75C8" w:rsidRDefault="00C40C8F" w:rsidP="00352D24">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B851AE">
              <w:t>АН ДОО «Алмазик» 30</w:t>
            </w:r>
            <w:r w:rsidR="00C379EA">
              <w:t>.10</w:t>
            </w:r>
            <w:r w:rsidR="008C0CAC" w:rsidRPr="008C0CAC">
              <w:t xml:space="preserve">.2018 в 11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840B63" w:rsidP="00840B63">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B851AE">
              <w:rPr>
                <w:szCs w:val="24"/>
              </w:rPr>
              <w:t>08.11</w:t>
            </w:r>
            <w:r w:rsidR="00C379EA">
              <w:rPr>
                <w:szCs w:val="24"/>
              </w:rPr>
              <w:t>.2018</w:t>
            </w:r>
            <w:r w:rsidR="008C0CAC" w:rsidRPr="008C0CAC">
              <w:rPr>
                <w:szCs w:val="24"/>
              </w:rPr>
              <w:t xml:space="preserve"> в 11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bookmarkStart w:id="42" w:name="_GoBack"/>
            <w:bookmarkEnd w:id="42"/>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lastRenderedPageBreak/>
              <w:t>Требования к описанию продукции</w:t>
            </w:r>
            <w:bookmarkEnd w:id="45"/>
          </w:p>
        </w:tc>
        <w:tc>
          <w:tcPr>
            <w:tcW w:w="6060" w:type="dxa"/>
          </w:tcPr>
          <w:p w:rsidR="00714027" w:rsidRPr="006004AD" w:rsidRDefault="00840B63" w:rsidP="00134E51">
            <w:pPr>
              <w:spacing w:before="60" w:after="60"/>
            </w:pPr>
            <w: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CB5540" w:rsidP="00B62623">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CB5540" w:rsidRPr="00481ACE" w:rsidRDefault="00CB5540" w:rsidP="00CB5540">
            <w:pPr>
              <w:spacing w:before="60" w:after="60"/>
            </w:pPr>
            <w:r w:rsidRPr="00C43B3C">
              <w:t>Не применимо.</w:t>
            </w:r>
          </w:p>
          <w:p w:rsidR="00E30A70" w:rsidRPr="00C43B3C" w:rsidRDefault="00E30A70" w:rsidP="00B62623">
            <w:pPr>
              <w:spacing w:before="60" w:after="60"/>
              <w:rPr>
                <w:i/>
                <w:highlight w:val="yellow"/>
              </w:rPr>
            </w:pPr>
          </w:p>
        </w:tc>
      </w:tr>
      <w:tr w:rsidR="00E30A70" w:rsidTr="00714027">
        <w:trPr>
          <w:trHeight w:val="2044"/>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xml:space="preserve">- копия свидетельства о регистрации участника закупки в качестве юридического лица, подтверждающего регистрацию Участника на </w:t>
            </w:r>
            <w:r w:rsidRPr="00D66695">
              <w:lastRenderedPageBreak/>
              <w:t>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w:t>
            </w:r>
            <w:r w:rsidRPr="00D66695">
              <w:lastRenderedPageBreak/>
              <w:t>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w:t>
            </w:r>
            <w:r w:rsidRPr="00D66695">
              <w:lastRenderedPageBreak/>
              <w:t>(муниципальных)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D66695">
              <w:lastRenderedPageBreak/>
              <w:t>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w:t>
            </w:r>
            <w:r w:rsidRPr="00D66695">
              <w:lastRenderedPageBreak/>
              <w:t xml:space="preserve">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lastRenderedPageBreak/>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w:t>
            </w:r>
            <w:r w:rsidRPr="00D66695">
              <w:lastRenderedPageBreak/>
              <w:t>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w:t>
            </w:r>
            <w:r w:rsidRPr="00A25818">
              <w:rPr>
                <w:i/>
              </w:rPr>
              <w:lastRenderedPageBreak/>
              <w:t xml:space="preserve">является приложение требуемых форм к документации о закупке.   </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w:t>
            </w:r>
            <w:r w:rsidRPr="0051240D">
              <w:lastRenderedPageBreak/>
              <w:t>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приложении</w:t>
            </w:r>
            <w:r w:rsidR="00D14FF6">
              <w:t xml:space="preserve"> № 4</w:t>
            </w:r>
            <w:r w:rsidR="0098105C" w:rsidRPr="00CD14AB">
              <w:t xml:space="preserve">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Pr="00192AF6" w:rsidRDefault="003D754B" w:rsidP="00CA786C">
            <w:pPr>
              <w:spacing w:before="60" w:after="60"/>
            </w:pPr>
            <w:r>
              <w:t>Не применимо.</w:t>
            </w:r>
            <w:r w:rsidR="00E864FA">
              <w:rPr>
                <w:rFonts w:ascii="Segoe UI" w:hAnsi="Segoe UI" w:cs="Segoe UI"/>
                <w:color w:val="000000"/>
                <w:sz w:val="20"/>
                <w:szCs w:val="20"/>
              </w:rPr>
              <w:t> </w:t>
            </w:r>
          </w:p>
        </w:tc>
      </w:tr>
    </w:tbl>
    <w:p w:rsidR="00714027" w:rsidRPr="00E160FB" w:rsidRDefault="00714027" w:rsidP="00E160FB">
      <w:pPr>
        <w:jc w:val="center"/>
        <w:rPr>
          <w:b/>
          <w:caps/>
        </w:rPr>
      </w:pPr>
      <w:bookmarkStart w:id="57" w:name="_Ref443486646"/>
      <w:r>
        <w:rPr>
          <w:b/>
          <w:caps/>
        </w:rPr>
        <w:br w:type="page"/>
      </w:r>
      <w:bookmarkStart w:id="58" w:name="_Ref446001962"/>
      <w:bookmarkStart w:id="59" w:name="_Toc522259254"/>
      <w:bookmarkStart w:id="60" w:name="_Ref464052626"/>
      <w:bookmarkStart w:id="61" w:name="_Ref464057090"/>
      <w:r w:rsidR="00E160FB" w:rsidRPr="00E160FB">
        <w:rPr>
          <w:b/>
          <w:caps/>
        </w:rPr>
        <w:lastRenderedPageBreak/>
        <w:t xml:space="preserve">2. </w:t>
      </w:r>
      <w:r w:rsidRPr="00E160FB">
        <w:rPr>
          <w:b/>
        </w:rPr>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1341C7">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lastRenderedPageBreak/>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1341C7">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352D24">
      <w:pPr>
        <w:pStyle w:val="ae"/>
        <w:numPr>
          <w:ilvl w:val="0"/>
          <w:numId w:val="28"/>
        </w:numPr>
        <w:ind w:left="1134"/>
      </w:pPr>
      <w:r>
        <w:t>наименование закупки, предмет договора;</w:t>
      </w:r>
    </w:p>
    <w:p w:rsidR="009840F0" w:rsidRDefault="009840F0" w:rsidP="00352D24">
      <w:pPr>
        <w:pStyle w:val="ae"/>
        <w:numPr>
          <w:ilvl w:val="0"/>
          <w:numId w:val="28"/>
        </w:numPr>
        <w:ind w:left="1134"/>
      </w:pPr>
      <w:r>
        <w:t>вопросы, на которые участник должен предоставить ответ (передать информацию, материалы);</w:t>
      </w:r>
    </w:p>
    <w:p w:rsidR="009840F0" w:rsidRDefault="009840F0" w:rsidP="00352D24">
      <w:pPr>
        <w:pStyle w:val="ae"/>
        <w:numPr>
          <w:ilvl w:val="0"/>
          <w:numId w:val="28"/>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352D24">
      <w:pPr>
        <w:pStyle w:val="ae"/>
        <w:numPr>
          <w:ilvl w:val="0"/>
          <w:numId w:val="28"/>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lastRenderedPageBreak/>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lastRenderedPageBreak/>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lastRenderedPageBreak/>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Pr>
          <w:b/>
          <w:color w:val="000000" w:themeColor="text1"/>
          <w:sz w:val="24"/>
          <w:szCs w:val="24"/>
        </w:rPr>
        <w:t xml:space="preserve">          М.В. Пальчиков</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1341C7">
        <w:rPr>
          <w:noProof/>
        </w:rPr>
        <w:t>1</w:t>
      </w:r>
      <w:r w:rsidR="003D754B">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1341C7">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1341C7">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1341C7">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1341C7">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1341C7">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225930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1341C7">
        <w:rPr>
          <w:noProof/>
        </w:rPr>
        <w:t>2</w:t>
      </w:r>
      <w:r w:rsidR="003D754B">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714027" w:rsidP="00714027">
      <w:pPr>
        <w:pStyle w:val="1"/>
      </w:pPr>
      <w:bookmarkStart w:id="295" w:name="_Toc522259311"/>
      <w:r w:rsidRPr="001C784B">
        <w:t>Приложения к документации о закупке</w:t>
      </w:r>
      <w:bookmarkEnd w:id="294"/>
      <w:bookmarkEnd w:id="295"/>
    </w:p>
    <w:p w:rsidR="00DE2843" w:rsidRDefault="00714027" w:rsidP="00C43B3C">
      <w:pPr>
        <w:pStyle w:val="11"/>
        <w:numPr>
          <w:ilvl w:val="0"/>
          <w:numId w:val="0"/>
        </w:numPr>
        <w:ind w:left="1134" w:hanging="1134"/>
      </w:pPr>
      <w:bookmarkStart w:id="296" w:name="_Toc522259312"/>
      <w:bookmarkStart w:id="297" w:name="_Ref443485882"/>
      <w:bookmarkStart w:id="298" w:name="_Ref443487149"/>
      <w:bookmarkStart w:id="299" w:name="_Toc467849822"/>
      <w:r w:rsidRPr="001C784B">
        <w:t xml:space="preserve">ПРИЛОЖЕНИЕ 1: </w:t>
      </w:r>
      <w:r w:rsidR="00DE2843">
        <w:t xml:space="preserve"> проект</w:t>
      </w:r>
    </w:p>
    <w:tbl>
      <w:tblPr>
        <w:tblW w:w="0" w:type="auto"/>
        <w:tblLook w:val="01E0" w:firstRow="1" w:lastRow="1" w:firstColumn="1" w:lastColumn="1" w:noHBand="0" w:noVBand="0"/>
      </w:tblPr>
      <w:tblGrid>
        <w:gridCol w:w="9286"/>
      </w:tblGrid>
      <w:tr w:rsidR="00DE2843" w:rsidRPr="00F73941" w:rsidTr="006C6FED">
        <w:tc>
          <w:tcPr>
            <w:tcW w:w="9286" w:type="dxa"/>
            <w:shd w:val="clear" w:color="auto" w:fill="auto"/>
          </w:tcPr>
          <w:p w:rsidR="00DE2843" w:rsidRPr="00F73941" w:rsidRDefault="00DE2843" w:rsidP="006C6FED">
            <w:pPr>
              <w:jc w:val="center"/>
              <w:rPr>
                <w:b/>
                <w:lang w:val="en-US"/>
              </w:rPr>
            </w:pPr>
            <w:r>
              <w:rPr>
                <w:b/>
                <w:lang w:val="en-US"/>
              </w:rPr>
              <w:t>ДОГОВОР № _________</w:t>
            </w:r>
          </w:p>
        </w:tc>
      </w:tr>
    </w:tbl>
    <w:p w:rsidR="00DE2843" w:rsidRPr="00D85BDD" w:rsidRDefault="00DE2843" w:rsidP="00DE2843">
      <w:pPr>
        <w:jc w:val="center"/>
        <w:rPr>
          <w:b/>
        </w:rPr>
      </w:pPr>
      <w:r w:rsidRPr="0085504B">
        <w:rPr>
          <w:b/>
        </w:rPr>
        <w:t>на проведение аудиторской проверки (аудита)</w:t>
      </w:r>
    </w:p>
    <w:p w:rsidR="00DE2843" w:rsidRPr="002A49BD" w:rsidRDefault="00DE2843" w:rsidP="00DE2843">
      <w:pPr>
        <w:jc w:val="center"/>
      </w:pPr>
    </w:p>
    <w:tbl>
      <w:tblPr>
        <w:tblW w:w="0" w:type="auto"/>
        <w:tblLook w:val="01E0" w:firstRow="1" w:lastRow="1" w:firstColumn="1" w:lastColumn="1" w:noHBand="0" w:noVBand="0"/>
      </w:tblPr>
      <w:tblGrid>
        <w:gridCol w:w="4643"/>
        <w:gridCol w:w="4643"/>
      </w:tblGrid>
      <w:tr w:rsidR="00DE2843" w:rsidRPr="00F73941" w:rsidTr="006C6FED">
        <w:tc>
          <w:tcPr>
            <w:tcW w:w="4643" w:type="dxa"/>
            <w:shd w:val="clear" w:color="auto" w:fill="auto"/>
          </w:tcPr>
          <w:p w:rsidR="00DE2843" w:rsidRPr="008E1920" w:rsidRDefault="00DE2843" w:rsidP="006C6FED">
            <w:r>
              <w:t>г. Мирный</w:t>
            </w:r>
          </w:p>
        </w:tc>
        <w:tc>
          <w:tcPr>
            <w:tcW w:w="4643" w:type="dxa"/>
            <w:shd w:val="clear" w:color="auto" w:fill="auto"/>
          </w:tcPr>
          <w:p w:rsidR="00DE2843" w:rsidRPr="00F73941" w:rsidRDefault="00DE2843" w:rsidP="006C6FED">
            <w:pPr>
              <w:jc w:val="right"/>
              <w:rPr>
                <w:lang w:val="en-US"/>
              </w:rPr>
            </w:pPr>
            <w:bookmarkStart w:id="300" w:name="DDate"/>
            <w:bookmarkEnd w:id="300"/>
            <w:r>
              <w:t xml:space="preserve"> «___»</w:t>
            </w:r>
            <w:r>
              <w:rPr>
                <w:lang w:val="en-US"/>
              </w:rPr>
              <w:t xml:space="preserve"> </w:t>
            </w:r>
            <w:r>
              <w:t>____________</w:t>
            </w:r>
            <w:r>
              <w:rPr>
                <w:lang w:val="en-US"/>
              </w:rPr>
              <w:t xml:space="preserve"> 201</w:t>
            </w:r>
            <w:r>
              <w:t>8</w:t>
            </w:r>
            <w:r>
              <w:rPr>
                <w:lang w:val="en-US"/>
              </w:rPr>
              <w:t xml:space="preserve"> г.</w:t>
            </w:r>
          </w:p>
        </w:tc>
      </w:tr>
    </w:tbl>
    <w:p w:rsidR="00DE2843" w:rsidRDefault="00DE2843" w:rsidP="00DE2843">
      <w:pPr>
        <w:jc w:val="center"/>
        <w:rPr>
          <w:lang w:val="en-US"/>
        </w:rPr>
      </w:pPr>
    </w:p>
    <w:p w:rsidR="00DE2843" w:rsidRDefault="00DE2843" w:rsidP="00DE2843">
      <w:pPr>
        <w:jc w:val="center"/>
        <w:rPr>
          <w:lang w:val="en-US"/>
        </w:rPr>
      </w:pPr>
    </w:p>
    <w:tbl>
      <w:tblPr>
        <w:tblW w:w="0" w:type="auto"/>
        <w:tblLook w:val="01E0" w:firstRow="1" w:lastRow="1" w:firstColumn="1" w:lastColumn="1" w:noHBand="0" w:noVBand="0"/>
      </w:tblPr>
      <w:tblGrid>
        <w:gridCol w:w="10031"/>
      </w:tblGrid>
      <w:tr w:rsidR="00DE2843" w:rsidRPr="00A027E8" w:rsidTr="006C6FED">
        <w:tc>
          <w:tcPr>
            <w:tcW w:w="9286" w:type="dxa"/>
            <w:shd w:val="clear" w:color="auto" w:fill="auto"/>
          </w:tcPr>
          <w:p w:rsidR="00DE2843" w:rsidRPr="00A027E8" w:rsidRDefault="00DE2843" w:rsidP="006C6FED">
            <w:pPr>
              <w:ind w:firstLine="540"/>
            </w:pPr>
            <w:bookmarkStart w:id="301" w:name="DCommon"/>
            <w:bookmarkEnd w:id="301"/>
            <w:r w:rsidRPr="00A027E8">
              <w:t>Автономная некоммерческая дошкольная образовательная организация "Алмазик", именуемое в дальнейшем "Заказчик", в лице Исполнительного директор</w:t>
            </w:r>
            <w:r>
              <w:t>а Балахонского Евгения Евгеньевича</w:t>
            </w:r>
            <w:r w:rsidRPr="00A027E8">
              <w:t>, действующего на основани</w:t>
            </w:r>
            <w:r>
              <w:t>и Устава, с одной стороны, и __________________________________________________________________</w:t>
            </w:r>
            <w:r w:rsidRPr="00A027E8">
              <w:t xml:space="preserve">,  именуемое в дальнейшем "Исполнитель", в лице </w:t>
            </w:r>
            <w:r>
              <w:t>___________________________________________________________________________</w:t>
            </w:r>
            <w:r w:rsidRPr="00A027E8">
              <w:t xml:space="preserve">, действующего на основании </w:t>
            </w:r>
            <w:r>
              <w:t>_____________________________________</w:t>
            </w:r>
            <w:r w:rsidRPr="00A027E8">
              <w:t>, с другой стороны, заключили настоящий договор о нижеследующем:</w:t>
            </w:r>
          </w:p>
        </w:tc>
      </w:tr>
    </w:tbl>
    <w:p w:rsidR="00DE2843" w:rsidRPr="00A027E8" w:rsidRDefault="00DE2843" w:rsidP="00DE2843"/>
    <w:p w:rsidR="00DE2843" w:rsidRPr="00A027E8" w:rsidRDefault="00DE2843" w:rsidP="00DE2843">
      <w:pPr>
        <w:pStyle w:val="3c"/>
        <w:spacing w:before="0" w:after="0"/>
        <w:ind w:left="360" w:right="306" w:firstLine="0"/>
        <w:jc w:val="center"/>
        <w:rPr>
          <w:rFonts w:ascii="Times New Roman" w:hAnsi="Times New Roman"/>
        </w:rPr>
      </w:pPr>
      <w:r>
        <w:rPr>
          <w:rFonts w:ascii="Times New Roman" w:hAnsi="Times New Roman"/>
        </w:rPr>
        <w:t>1. ПРЕДМЕТ ДОГОВОРА</w:t>
      </w:r>
    </w:p>
    <w:p w:rsidR="00DE2843" w:rsidRDefault="00DE2843" w:rsidP="00DE2843">
      <w:pPr>
        <w:ind w:right="-6" w:firstLine="567"/>
        <w:rPr>
          <w:color w:val="000000"/>
        </w:rPr>
      </w:pPr>
      <w:r>
        <w:rPr>
          <w:kern w:val="24"/>
        </w:rPr>
        <w:t xml:space="preserve">1.1. Заказчик поручает, а Исполнитель принимает на себя обязательство по проведению аудиторской проверки (аудита) - </w:t>
      </w:r>
      <w:r>
        <w:rPr>
          <w:color w:val="000000"/>
        </w:rPr>
        <w:t xml:space="preserve">независимой проверки  бухгалтерского учета и финансовой (бухгалтерской) отчетности </w:t>
      </w:r>
      <w:r>
        <w:rPr>
          <w:kern w:val="24"/>
        </w:rPr>
        <w:t>Заказчика за период с 01 января 2018</w:t>
      </w:r>
      <w:r w:rsidRPr="009974FE">
        <w:rPr>
          <w:kern w:val="24"/>
        </w:rPr>
        <w:t xml:space="preserve"> </w:t>
      </w:r>
      <w:r>
        <w:rPr>
          <w:kern w:val="24"/>
        </w:rPr>
        <w:t xml:space="preserve">года по 31 декабря 2018 года включительно. </w:t>
      </w:r>
      <w:r>
        <w:rPr>
          <w:color w:val="000000"/>
        </w:rPr>
        <w:t xml:space="preserve">Целью аудита по настоящему договору является выражение мнения Исполнителя о достоверности финансовой (бухгалтерской) отчетности Заказчика и соответствии порядка ведения бухгалтерского учета </w:t>
      </w:r>
      <w:r w:rsidRPr="007B49DB">
        <w:rPr>
          <w:color w:val="000000"/>
        </w:rPr>
        <w:t>российским стандартам бухгалтерского учета.</w:t>
      </w:r>
    </w:p>
    <w:p w:rsidR="00DE2843" w:rsidRDefault="00DE2843" w:rsidP="00DE2843">
      <w:pPr>
        <w:ind w:right="-6" w:firstLine="567"/>
      </w:pPr>
      <w:r>
        <w:rPr>
          <w:kern w:val="24"/>
        </w:rPr>
        <w:t xml:space="preserve">1.2. </w:t>
      </w:r>
      <w:r w:rsidRPr="006C30F5">
        <w:t>Аудиторская проверка проводится выборочным методом. Размер выборки указывается в Письменной информации (Отчете) по аудиторской проверке. Аудит включает в себя изучение на основе тестирования доказательств, подтверждающих числовые значения в финансовой (бухгалтерской) отчетности и раскрытие в ней информации о финансово-хозяйственной деятельности. Аудит также включает оценку применяемых принципов и методов бухгалтерского учета, правил подготовки финансовой (бухгалтерской) отчетности, определение основных оценочных значений, сформированных руководством Заказчика, а также оценку общей формы представления финансовой (бухгалтерской) отчетности.</w:t>
      </w:r>
    </w:p>
    <w:p w:rsidR="00DE2843" w:rsidRDefault="00DE2843" w:rsidP="00DE2843">
      <w:pPr>
        <w:ind w:right="-6" w:firstLine="567"/>
        <w:rPr>
          <w:kern w:val="24"/>
        </w:rPr>
      </w:pPr>
    </w:p>
    <w:p w:rsidR="00DE2843" w:rsidRDefault="00DE2843" w:rsidP="00DE2843">
      <w:pPr>
        <w:keepNext/>
        <w:ind w:right="-6"/>
        <w:jc w:val="center"/>
        <w:rPr>
          <w:b/>
        </w:rPr>
      </w:pPr>
      <w:r w:rsidRPr="00B04E42">
        <w:rPr>
          <w:b/>
        </w:rPr>
        <w:t>2.</w:t>
      </w:r>
      <w:r>
        <w:rPr>
          <w:b/>
          <w:lang w:val="en-US"/>
        </w:rPr>
        <w:t> </w:t>
      </w:r>
      <w:r>
        <w:rPr>
          <w:b/>
        </w:rPr>
        <w:t>ПРАВА И ОБЯЗАННОСТИ СТОРОН</w:t>
      </w:r>
    </w:p>
    <w:p w:rsidR="00DE2843" w:rsidRDefault="00DE2843" w:rsidP="00DE2843">
      <w:pPr>
        <w:ind w:right="-6" w:firstLine="540"/>
        <w:rPr>
          <w:kern w:val="24"/>
        </w:rPr>
      </w:pPr>
      <w:r>
        <w:rPr>
          <w:kern w:val="24"/>
        </w:rPr>
        <w:t>2.1</w:t>
      </w:r>
      <w:r>
        <w:rPr>
          <w:kern w:val="24"/>
        </w:rPr>
        <w:tab/>
        <w:t>Заказчик обязуется:</w:t>
      </w:r>
    </w:p>
    <w:p w:rsidR="00DE2843" w:rsidRDefault="00DE2843" w:rsidP="00DE2843">
      <w:pPr>
        <w:autoSpaceDE w:val="0"/>
        <w:autoSpaceDN w:val="0"/>
        <w:adjustRightInd w:val="0"/>
        <w:ind w:right="-6" w:firstLine="540"/>
        <w:rPr>
          <w:color w:val="000000"/>
        </w:rPr>
      </w:pPr>
      <w:r>
        <w:t xml:space="preserve">2.1.1. </w:t>
      </w:r>
      <w:r>
        <w:rPr>
          <w:color w:val="000000"/>
        </w:rPr>
        <w:t>создавать Исполнителю условия для своевременного и полного проведения аудиторской проверки;</w:t>
      </w:r>
    </w:p>
    <w:p w:rsidR="00DE2843" w:rsidRDefault="00DE2843" w:rsidP="00DE2843">
      <w:pPr>
        <w:autoSpaceDE w:val="0"/>
        <w:autoSpaceDN w:val="0"/>
        <w:adjustRightInd w:val="0"/>
        <w:ind w:right="-6" w:firstLine="540"/>
        <w:rPr>
          <w:color w:val="000000"/>
        </w:rPr>
      </w:pPr>
      <w:r>
        <w:rPr>
          <w:color w:val="000000"/>
        </w:rPr>
        <w:lastRenderedPageBreak/>
        <w:t>2.1.2. предоставлять Исполнителю информацию и документацию, необходимую для осуществления аудита в срок не позднее 48 часов с момента запроса;</w:t>
      </w:r>
    </w:p>
    <w:p w:rsidR="00DE2843" w:rsidRDefault="00DE2843" w:rsidP="00DE2843">
      <w:pPr>
        <w:autoSpaceDE w:val="0"/>
        <w:autoSpaceDN w:val="0"/>
        <w:adjustRightInd w:val="0"/>
        <w:ind w:right="-6" w:firstLine="540"/>
      </w:pPr>
      <w:r>
        <w:rPr>
          <w:color w:val="000000"/>
        </w:rPr>
        <w:t>2.1.3. давать по устному или письменному запросу Исполнителя исчерпывающие разъяснения и подтверждения в устной и письменной формах, а также запрашивать необходимые для проведения аудиторской проверки сведения у третьих лиц не позднее 48 часов с момента запроса;</w:t>
      </w:r>
    </w:p>
    <w:p w:rsidR="00DE2843" w:rsidRDefault="00DE2843" w:rsidP="00DE2843">
      <w:pPr>
        <w:autoSpaceDE w:val="0"/>
        <w:autoSpaceDN w:val="0"/>
        <w:adjustRightInd w:val="0"/>
        <w:ind w:right="-6" w:firstLine="540"/>
        <w:rPr>
          <w:color w:val="000000"/>
        </w:rPr>
      </w:pPr>
      <w:r>
        <w:rPr>
          <w:color w:val="000000"/>
        </w:rPr>
        <w:t xml:space="preserve">2.1.4. </w:t>
      </w:r>
      <w:r>
        <w:rPr>
          <w:kern w:val="24"/>
        </w:rPr>
        <w:t>провести полную инвентаризацию товарно-материальных ценностей, денежных средств и расчетов Заказчика собственными силами Заказчика, а также обеспечить выведение окончательных результатов инвентаризации в порядке, установленном действующим законодательством;</w:t>
      </w:r>
    </w:p>
    <w:p w:rsidR="00DE2843" w:rsidRDefault="00DE2843" w:rsidP="00DE2843">
      <w:pPr>
        <w:autoSpaceDE w:val="0"/>
        <w:autoSpaceDN w:val="0"/>
        <w:adjustRightInd w:val="0"/>
        <w:ind w:right="-6" w:firstLine="540"/>
        <w:rPr>
          <w:color w:val="000000"/>
        </w:rPr>
      </w:pPr>
      <w:r>
        <w:rPr>
          <w:color w:val="000000"/>
        </w:rPr>
        <w:t>2.1.5.  направлять по указанию Исполнителя запросы в адреса своих дебиторов и кредиторов о подтверждении (не подтверждении) ими соответствующей задолженности;</w:t>
      </w:r>
    </w:p>
    <w:p w:rsidR="00DE2843" w:rsidRDefault="00DE2843" w:rsidP="00DE2843">
      <w:pPr>
        <w:autoSpaceDE w:val="0"/>
        <w:autoSpaceDN w:val="0"/>
        <w:adjustRightInd w:val="0"/>
        <w:ind w:right="-6" w:firstLine="540"/>
      </w:pPr>
      <w:r>
        <w:rPr>
          <w:color w:val="000000"/>
        </w:rPr>
        <w:t>2.1.6. не предпринимать каких бы то ни было действий в целях ограничения круга вопросов, подлежащих выяснению при проведении аудиторской проверки;</w:t>
      </w:r>
    </w:p>
    <w:p w:rsidR="00DE2843" w:rsidRDefault="00DE2843" w:rsidP="00DE2843">
      <w:pPr>
        <w:autoSpaceDE w:val="0"/>
        <w:autoSpaceDN w:val="0"/>
        <w:adjustRightInd w:val="0"/>
        <w:ind w:right="-6" w:firstLine="540"/>
      </w:pPr>
      <w:r>
        <w:rPr>
          <w:color w:val="000000"/>
        </w:rPr>
        <w:t xml:space="preserve">2.1.7. оперативно устранять выявленные Исполнителем в ходе аудиторской проверки нарушения правил ведения бухгалтерского учета и составления финансовой (бухгалтерской) отчетности. </w:t>
      </w:r>
      <w:r>
        <w:rPr>
          <w:kern w:val="24"/>
        </w:rPr>
        <w:t xml:space="preserve">Ответственность за исправления нарушений </w:t>
      </w:r>
      <w:r>
        <w:rPr>
          <w:color w:val="000000"/>
        </w:rPr>
        <w:t>правил ведения бухгалтерского учета и составления финансовой (бухгалтерской) отчетности</w:t>
      </w:r>
      <w:r>
        <w:rPr>
          <w:kern w:val="24"/>
        </w:rPr>
        <w:t xml:space="preserve">  несет Заказчик;</w:t>
      </w:r>
    </w:p>
    <w:p w:rsidR="00DE2843" w:rsidRDefault="00DE2843" w:rsidP="00DE2843">
      <w:pPr>
        <w:spacing w:before="20" w:after="20"/>
        <w:ind w:right="-6" w:firstLine="540"/>
        <w:rPr>
          <w:color w:val="000000"/>
        </w:rPr>
      </w:pPr>
      <w:r>
        <w:rPr>
          <w:color w:val="000000"/>
        </w:rPr>
        <w:t xml:space="preserve">2.1.8. </w:t>
      </w:r>
      <w:r w:rsidRPr="00C80D6C">
        <w:t xml:space="preserve">предоставлять Исполнителю  документы, отчетность и иную информацию, </w:t>
      </w:r>
      <w:r w:rsidRPr="00C80D6C">
        <w:rPr>
          <w:color w:val="000000"/>
        </w:rPr>
        <w:t>необходимую для осуществления аудита в следующие сроки</w:t>
      </w:r>
      <w:r>
        <w:rPr>
          <w:color w:val="000000"/>
        </w:rPr>
        <w:t xml:space="preserve">: </w:t>
      </w:r>
    </w:p>
    <w:p w:rsidR="00DE2843" w:rsidRDefault="00DE2843" w:rsidP="00DE2843">
      <w:pPr>
        <w:spacing w:before="20" w:after="20"/>
        <w:ind w:right="-6" w:firstLine="540"/>
        <w:rPr>
          <w:kern w:val="24"/>
        </w:rPr>
      </w:pPr>
      <w:r>
        <w:t xml:space="preserve">- </w:t>
      </w:r>
      <w:r>
        <w:rPr>
          <w:color w:val="000000"/>
        </w:rPr>
        <w:t>за период</w:t>
      </w:r>
      <w:r w:rsidRPr="00C80D6C">
        <w:rPr>
          <w:color w:val="000000"/>
        </w:rPr>
        <w:t xml:space="preserve"> </w:t>
      </w:r>
      <w:r>
        <w:rPr>
          <w:kern w:val="24"/>
        </w:rPr>
        <w:t>с 01 января 2018г. по 31 декабря 2018г.   не позднее _________ 2019</w:t>
      </w:r>
      <w:r w:rsidRPr="00C80D6C">
        <w:rPr>
          <w:kern w:val="24"/>
        </w:rPr>
        <w:t xml:space="preserve"> г.</w:t>
      </w:r>
      <w:r>
        <w:rPr>
          <w:kern w:val="24"/>
        </w:rPr>
        <w:t>;</w:t>
      </w:r>
    </w:p>
    <w:p w:rsidR="00DE2843" w:rsidRPr="00C80D6C" w:rsidRDefault="00DE2843" w:rsidP="00DE2843">
      <w:pPr>
        <w:spacing w:before="20" w:after="20"/>
        <w:ind w:right="-6" w:firstLine="540"/>
      </w:pPr>
      <w:r>
        <w:rPr>
          <w:kern w:val="24"/>
        </w:rPr>
        <w:t xml:space="preserve">- Заказчик обязуется предоставить Исполнителю три </w:t>
      </w:r>
      <w:r>
        <w:t>оригинала,  бухгалтерской отчетности за 2018</w:t>
      </w:r>
      <w:r w:rsidRPr="006E460A">
        <w:t>г.</w:t>
      </w:r>
      <w:r>
        <w:t>, подписанной Руководителем и Главным бухгалтером Заказчика и скрепленной печатью</w:t>
      </w:r>
      <w:r w:rsidRPr="006E460A">
        <w:t xml:space="preserve">  Заказчика</w:t>
      </w:r>
      <w:r>
        <w:t>,</w:t>
      </w:r>
      <w:r w:rsidRPr="006E460A">
        <w:t xml:space="preserve"> </w:t>
      </w:r>
      <w:r>
        <w:rPr>
          <w:kern w:val="24"/>
        </w:rPr>
        <w:t>не позднее ________ 2019</w:t>
      </w:r>
      <w:r w:rsidRPr="00C80D6C">
        <w:rPr>
          <w:kern w:val="24"/>
        </w:rPr>
        <w:t xml:space="preserve"> г.</w:t>
      </w:r>
      <w:r>
        <w:rPr>
          <w:kern w:val="24"/>
        </w:rPr>
        <w:t xml:space="preserve"> </w:t>
      </w:r>
    </w:p>
    <w:p w:rsidR="00DE2843" w:rsidRDefault="00DE2843" w:rsidP="00DE2843">
      <w:pPr>
        <w:ind w:right="-6" w:firstLine="540"/>
        <w:rPr>
          <w:color w:val="000000"/>
        </w:rPr>
      </w:pPr>
      <w:r>
        <w:rPr>
          <w:color w:val="000000"/>
          <w:spacing w:val="9"/>
        </w:rPr>
        <w:t xml:space="preserve">2.1.9. обеспечить на время проведения аудиторской проверки сотрудников Исполнителя </w:t>
      </w:r>
      <w:r>
        <w:rPr>
          <w:color w:val="000000"/>
        </w:rPr>
        <w:t>изолированным помещением;</w:t>
      </w:r>
    </w:p>
    <w:p w:rsidR="00DE2843" w:rsidRDefault="00DE2843" w:rsidP="00DE2843">
      <w:pPr>
        <w:ind w:right="-6" w:firstLine="540"/>
        <w:rPr>
          <w:color w:val="000000"/>
        </w:rPr>
      </w:pPr>
      <w:r>
        <w:rPr>
          <w:color w:val="000000"/>
        </w:rPr>
        <w:t>2.1.10. своевременно оплачивать услуги Исполнителя в соответствии с п. 3 настоящего договора, в том числе в случаях, когда выводы аудиторского заключения не согласуются с позицией Заказчика, а также в случае неполного выполнения Исполнителем услуг по независящим от него причинам.</w:t>
      </w:r>
    </w:p>
    <w:p w:rsidR="00DE2843" w:rsidRDefault="00DE2843" w:rsidP="00DE2843">
      <w:pPr>
        <w:ind w:right="-6" w:firstLine="540"/>
      </w:pPr>
      <w:r>
        <w:t xml:space="preserve">2.1.11. Заказчик обязуется не предпринимать никаких действий в направлении </w:t>
      </w:r>
      <w:r>
        <w:rPr>
          <w:spacing w:val="7"/>
        </w:rPr>
        <w:t xml:space="preserve">возникновения трудовых,  а также гражданско-правовых отношений между ним и </w:t>
      </w:r>
      <w:r>
        <w:rPr>
          <w:spacing w:val="9"/>
        </w:rPr>
        <w:t>работниками Исполнителя</w:t>
      </w:r>
      <w:r w:rsidRPr="008B40A1">
        <w:rPr>
          <w:spacing w:val="9"/>
        </w:rPr>
        <w:t xml:space="preserve"> </w:t>
      </w:r>
      <w:r w:rsidRPr="00656ABE">
        <w:rPr>
          <w:spacing w:val="9"/>
        </w:rPr>
        <w:t>в течение срока действия настоящего договора</w:t>
      </w:r>
      <w:r>
        <w:rPr>
          <w:spacing w:val="9"/>
        </w:rPr>
        <w:t xml:space="preserve"> и  в течение одного года с момента окончания действия </w:t>
      </w:r>
      <w:r>
        <w:rPr>
          <w:spacing w:val="-3"/>
        </w:rPr>
        <w:t>настоящего договора.</w:t>
      </w:r>
    </w:p>
    <w:p w:rsidR="00DE2843" w:rsidRDefault="00DE2843" w:rsidP="00DE2843">
      <w:pPr>
        <w:numPr>
          <w:ilvl w:val="1"/>
          <w:numId w:val="35"/>
        </w:numPr>
        <w:spacing w:before="0"/>
        <w:ind w:left="0" w:right="-6" w:firstLine="540"/>
        <w:rPr>
          <w:kern w:val="24"/>
        </w:rPr>
      </w:pPr>
      <w:r>
        <w:rPr>
          <w:kern w:val="24"/>
        </w:rPr>
        <w:t>Заказчик имеет право:</w:t>
      </w:r>
    </w:p>
    <w:p w:rsidR="00DE2843" w:rsidRDefault="00DE2843" w:rsidP="00DE2843">
      <w:pPr>
        <w:autoSpaceDE w:val="0"/>
        <w:autoSpaceDN w:val="0"/>
        <w:adjustRightInd w:val="0"/>
        <w:ind w:right="-6" w:firstLine="540"/>
      </w:pPr>
      <w:r>
        <w:rPr>
          <w:kern w:val="24"/>
        </w:rPr>
        <w:t>2.2.1. получать  от Исполнителя информацию о требованиях законодательства, касающихся проведения аудита, прав и обязанностей сторон, а также о нормативных актах, на которых основываются  выводы Исполнителя;</w:t>
      </w:r>
      <w:r>
        <w:t xml:space="preserve"> </w:t>
      </w:r>
    </w:p>
    <w:p w:rsidR="00DE2843" w:rsidRDefault="00DE2843" w:rsidP="00DE2843">
      <w:pPr>
        <w:ind w:right="-6" w:firstLine="540"/>
        <w:rPr>
          <w:kern w:val="24"/>
        </w:rPr>
      </w:pPr>
      <w:r>
        <w:rPr>
          <w:color w:val="000000"/>
        </w:rPr>
        <w:t>2.2.2. получить от Исполнителя аудиторское заключение в срок, определенный настоящим договором.</w:t>
      </w:r>
      <w:r>
        <w:rPr>
          <w:kern w:val="24"/>
        </w:rPr>
        <w:t xml:space="preserve"> </w:t>
      </w:r>
    </w:p>
    <w:p w:rsidR="00DE2843" w:rsidRDefault="00DE2843" w:rsidP="00DE2843">
      <w:pPr>
        <w:widowControl w:val="0"/>
        <w:shd w:val="clear" w:color="auto" w:fill="FFFFFF"/>
        <w:tabs>
          <w:tab w:val="left" w:pos="540"/>
        </w:tabs>
        <w:autoSpaceDE w:val="0"/>
        <w:autoSpaceDN w:val="0"/>
        <w:adjustRightInd w:val="0"/>
        <w:spacing w:line="274" w:lineRule="exact"/>
        <w:ind w:right="-6" w:firstLine="540"/>
        <w:rPr>
          <w:color w:val="000000"/>
          <w:spacing w:val="-6"/>
        </w:rPr>
      </w:pPr>
      <w:r>
        <w:rPr>
          <w:kern w:val="24"/>
        </w:rPr>
        <w:t xml:space="preserve">2.2.3. </w:t>
      </w:r>
      <w:r>
        <w:rPr>
          <w:color w:val="000000"/>
          <w:spacing w:val="1"/>
        </w:rPr>
        <w:t xml:space="preserve">Заказчик имеет право обратиться к Исполнителю за помощью в </w:t>
      </w:r>
      <w:r>
        <w:rPr>
          <w:color w:val="000000"/>
          <w:spacing w:val="-2"/>
        </w:rPr>
        <w:t>исправлении ошибок, несоответствий и нарушений в бухгалтерском учете и отчетности.</w:t>
      </w:r>
      <w:r>
        <w:rPr>
          <w:color w:val="000000"/>
          <w:spacing w:val="1"/>
        </w:rPr>
        <w:t xml:space="preserve"> В этом случае  </w:t>
      </w:r>
      <w:r>
        <w:rPr>
          <w:color w:val="000000"/>
          <w:spacing w:val="1"/>
        </w:rPr>
        <w:lastRenderedPageBreak/>
        <w:t xml:space="preserve">условия оказания  данных услуг оговариваются дополнительным </w:t>
      </w:r>
      <w:r>
        <w:rPr>
          <w:color w:val="000000"/>
          <w:spacing w:val="-2"/>
        </w:rPr>
        <w:t>соглашением между сторонами.</w:t>
      </w:r>
    </w:p>
    <w:p w:rsidR="00DE2843" w:rsidRDefault="00DE2843" w:rsidP="00DE2843">
      <w:pPr>
        <w:ind w:right="-6" w:firstLine="540"/>
        <w:rPr>
          <w:kern w:val="24"/>
        </w:rPr>
      </w:pPr>
      <w:r>
        <w:rPr>
          <w:kern w:val="24"/>
        </w:rPr>
        <w:t>2.3.</w:t>
      </w:r>
      <w:r>
        <w:rPr>
          <w:kern w:val="24"/>
        </w:rPr>
        <w:tab/>
        <w:t>Исполнитель обязуется:</w:t>
      </w:r>
    </w:p>
    <w:p w:rsidR="00DE2843" w:rsidRDefault="00DE2843" w:rsidP="00DE2843">
      <w:pPr>
        <w:spacing w:before="20" w:after="20"/>
        <w:ind w:right="70" w:firstLine="540"/>
        <w:rPr>
          <w:kern w:val="24"/>
        </w:rPr>
      </w:pPr>
      <w:r>
        <w:rPr>
          <w:kern w:val="24"/>
        </w:rPr>
        <w:t xml:space="preserve">2.3.1. </w:t>
      </w:r>
      <w:r w:rsidRPr="00C80D6C">
        <w:rPr>
          <w:kern w:val="24"/>
        </w:rPr>
        <w:t>Исполнитель п</w:t>
      </w:r>
      <w:r>
        <w:rPr>
          <w:kern w:val="24"/>
        </w:rPr>
        <w:t>роводит аудит Заказчика в один этап</w:t>
      </w:r>
      <w:r w:rsidRPr="00C80D6C">
        <w:rPr>
          <w:kern w:val="24"/>
        </w:rPr>
        <w:t>, а именно</w:t>
      </w:r>
      <w:r>
        <w:rPr>
          <w:kern w:val="24"/>
        </w:rPr>
        <w:t>:</w:t>
      </w:r>
    </w:p>
    <w:p w:rsidR="00DE2843" w:rsidRPr="006C2603" w:rsidRDefault="00DE2843" w:rsidP="00DE2843">
      <w:pPr>
        <w:pStyle w:val="3a"/>
        <w:tabs>
          <w:tab w:val="left" w:pos="9900"/>
        </w:tabs>
        <w:spacing w:after="0"/>
        <w:ind w:right="70" w:firstLine="540"/>
      </w:pPr>
    </w:p>
    <w:p w:rsidR="00DE2843" w:rsidRPr="00C80D6C" w:rsidRDefault="00DE2843" w:rsidP="00DE2843">
      <w:pPr>
        <w:spacing w:before="20" w:after="20"/>
        <w:ind w:right="70" w:firstLine="540"/>
        <w:rPr>
          <w:kern w:val="24"/>
        </w:rPr>
      </w:pPr>
      <w:r>
        <w:rPr>
          <w:kern w:val="24"/>
        </w:rPr>
        <w:t>2.3.1.1. С</w:t>
      </w:r>
      <w:r w:rsidRPr="00C80D6C">
        <w:rPr>
          <w:kern w:val="24"/>
        </w:rPr>
        <w:t xml:space="preserve"> 01 </w:t>
      </w:r>
      <w:r>
        <w:rPr>
          <w:kern w:val="24"/>
        </w:rPr>
        <w:t>января 2018г.</w:t>
      </w:r>
      <w:r w:rsidRPr="00C80D6C">
        <w:rPr>
          <w:kern w:val="24"/>
        </w:rPr>
        <w:t xml:space="preserve"> </w:t>
      </w:r>
      <w:r>
        <w:rPr>
          <w:kern w:val="24"/>
        </w:rPr>
        <w:t xml:space="preserve"> по 31 декабря 2018</w:t>
      </w:r>
      <w:r w:rsidRPr="00C80D6C">
        <w:rPr>
          <w:kern w:val="24"/>
        </w:rPr>
        <w:t xml:space="preserve"> г. включ</w:t>
      </w:r>
      <w:r>
        <w:rPr>
          <w:kern w:val="24"/>
        </w:rPr>
        <w:t>ительно</w:t>
      </w:r>
      <w:r w:rsidRPr="00444F4C">
        <w:t xml:space="preserve"> </w:t>
      </w:r>
      <w:r>
        <w:t xml:space="preserve">с предоставлением Письменной информации (Отчета) по аудиторской проверке </w:t>
      </w:r>
      <w:r w:rsidR="00B54BE6">
        <w:rPr>
          <w:kern w:val="24"/>
        </w:rPr>
        <w:t>не позднее 27 февраля</w:t>
      </w:r>
      <w:r>
        <w:rPr>
          <w:kern w:val="24"/>
        </w:rPr>
        <w:t xml:space="preserve"> 2019</w:t>
      </w:r>
      <w:r w:rsidRPr="00C80D6C">
        <w:rPr>
          <w:kern w:val="24"/>
        </w:rPr>
        <w:t xml:space="preserve">г. </w:t>
      </w:r>
    </w:p>
    <w:p w:rsidR="00DE2843" w:rsidRPr="00E93B80" w:rsidRDefault="00DE2843" w:rsidP="00DE2843">
      <w:pPr>
        <w:spacing w:before="20" w:after="20"/>
        <w:ind w:right="70" w:firstLine="540"/>
        <w:rPr>
          <w:kern w:val="24"/>
        </w:rPr>
      </w:pPr>
      <w:r>
        <w:t>2.3.2.</w:t>
      </w:r>
      <w:r>
        <w:rPr>
          <w:kern w:val="24"/>
        </w:rPr>
        <w:t xml:space="preserve"> В</w:t>
      </w:r>
      <w:r w:rsidRPr="008D650E">
        <w:rPr>
          <w:kern w:val="24"/>
        </w:rPr>
        <w:t xml:space="preserve"> срок до </w:t>
      </w:r>
      <w:r w:rsidR="00B54BE6">
        <w:rPr>
          <w:kern w:val="24"/>
        </w:rPr>
        <w:t>01</w:t>
      </w:r>
      <w:r>
        <w:rPr>
          <w:kern w:val="24"/>
        </w:rPr>
        <w:t xml:space="preserve"> марта </w:t>
      </w:r>
      <w:r w:rsidRPr="008D650E">
        <w:rPr>
          <w:kern w:val="24"/>
        </w:rPr>
        <w:t>201</w:t>
      </w:r>
      <w:r>
        <w:rPr>
          <w:kern w:val="24"/>
        </w:rPr>
        <w:t>9</w:t>
      </w:r>
      <w:r w:rsidRPr="008D650E">
        <w:rPr>
          <w:kern w:val="24"/>
        </w:rPr>
        <w:t xml:space="preserve"> года предоставить Аудиторское заключение и Письменную информацию (Отчет) за период с 01 января 201</w:t>
      </w:r>
      <w:r>
        <w:rPr>
          <w:kern w:val="24"/>
        </w:rPr>
        <w:t>8</w:t>
      </w:r>
      <w:r w:rsidRPr="008D650E">
        <w:rPr>
          <w:kern w:val="24"/>
        </w:rPr>
        <w:t xml:space="preserve"> г.  по 31 декабря 201</w:t>
      </w:r>
      <w:r>
        <w:rPr>
          <w:kern w:val="24"/>
        </w:rPr>
        <w:t>8</w:t>
      </w:r>
      <w:r w:rsidRPr="008D650E">
        <w:rPr>
          <w:kern w:val="24"/>
        </w:rPr>
        <w:t xml:space="preserve"> г. Указанны</w:t>
      </w:r>
      <w:r>
        <w:rPr>
          <w:kern w:val="24"/>
        </w:rPr>
        <w:t>е</w:t>
      </w:r>
      <w:r w:rsidRPr="008D650E">
        <w:rPr>
          <w:kern w:val="24"/>
        </w:rPr>
        <w:t xml:space="preserve"> документы предоставляются в письменном виде, заверенные печатью и подписью должностных лиц </w:t>
      </w:r>
      <w:r>
        <w:rPr>
          <w:kern w:val="24"/>
        </w:rPr>
        <w:t>Исполнителя</w:t>
      </w:r>
      <w:r w:rsidRPr="008D650E">
        <w:rPr>
          <w:kern w:val="24"/>
        </w:rPr>
        <w:t xml:space="preserve"> в количестве не менее одного экземпляра Письменной ин</w:t>
      </w:r>
      <w:r>
        <w:rPr>
          <w:kern w:val="24"/>
        </w:rPr>
        <w:t>формации (Отчет) и не менее трех</w:t>
      </w:r>
      <w:r w:rsidRPr="008D650E">
        <w:rPr>
          <w:kern w:val="24"/>
        </w:rPr>
        <w:t xml:space="preserve"> экзе</w:t>
      </w:r>
      <w:r>
        <w:rPr>
          <w:kern w:val="24"/>
        </w:rPr>
        <w:t>мпляров Аудиторского заключения;</w:t>
      </w:r>
    </w:p>
    <w:p w:rsidR="00DE2843" w:rsidRPr="00912820" w:rsidRDefault="00DE2843" w:rsidP="00DE2843">
      <w:pPr>
        <w:ind w:right="70" w:firstLine="540"/>
        <w:rPr>
          <w:kern w:val="24"/>
        </w:rPr>
      </w:pPr>
      <w:r>
        <w:rPr>
          <w:kern w:val="24"/>
        </w:rPr>
        <w:t>2.3.3. Обеспечить сохранность документов, получаемых и составляемых в ходе аудиторской проверки, не разглашать их содержание без согласия Заказчика, за исключением случаев предусмотренных законодательством РФ.</w:t>
      </w:r>
    </w:p>
    <w:p w:rsidR="00DE2843" w:rsidRDefault="00DE2843" w:rsidP="00DE2843">
      <w:pPr>
        <w:ind w:right="70" w:firstLine="540"/>
        <w:rPr>
          <w:color w:val="000000"/>
        </w:rPr>
      </w:pPr>
      <w:r>
        <w:rPr>
          <w:kern w:val="24"/>
        </w:rPr>
        <w:t xml:space="preserve">2.3.4. </w:t>
      </w:r>
      <w:r>
        <w:rPr>
          <w:color w:val="000000"/>
        </w:rPr>
        <w:t>Предоставлять по требованию Заказчика необходимую информацию о требованиях законодательства Российской Федерации, касающихся проведения аудиторской проверки, а также о нормативных актах Российской Федерации, на которых основываются замечания и выводы Исполнителя;</w:t>
      </w:r>
    </w:p>
    <w:p w:rsidR="00DE2843" w:rsidRDefault="00DE2843" w:rsidP="00DE2843">
      <w:pPr>
        <w:ind w:right="70" w:firstLine="540"/>
        <w:rPr>
          <w:kern w:val="24"/>
        </w:rPr>
      </w:pPr>
      <w:r>
        <w:rPr>
          <w:color w:val="000000"/>
        </w:rPr>
        <w:t>2.3.5. П</w:t>
      </w:r>
      <w:r w:rsidRPr="00E424E6">
        <w:rPr>
          <w:color w:val="000000"/>
        </w:rPr>
        <w:t>ровести аудиторскую проверку в соответствии с законодательством Российской Федерации и федеральными правилами (стандартами) аудиторской деятельности</w:t>
      </w:r>
      <w:r>
        <w:rPr>
          <w:color w:val="000000"/>
        </w:rPr>
        <w:t>.</w:t>
      </w:r>
      <w:r w:rsidRPr="00E424E6">
        <w:rPr>
          <w:color w:val="000000"/>
        </w:rPr>
        <w:t xml:space="preserve">  </w:t>
      </w:r>
    </w:p>
    <w:p w:rsidR="00DE2843" w:rsidRDefault="00DE2843" w:rsidP="00DE2843">
      <w:pPr>
        <w:ind w:right="-6" w:firstLine="540"/>
        <w:rPr>
          <w:kern w:val="24"/>
        </w:rPr>
      </w:pPr>
      <w:r>
        <w:rPr>
          <w:kern w:val="24"/>
        </w:rPr>
        <w:t>2.4. Исполнитель имеет право:</w:t>
      </w:r>
    </w:p>
    <w:p w:rsidR="00DE2843" w:rsidRDefault="00DE2843" w:rsidP="00DE2843">
      <w:pPr>
        <w:ind w:right="-6" w:firstLine="540"/>
        <w:rPr>
          <w:kern w:val="24"/>
        </w:rPr>
      </w:pPr>
      <w:r>
        <w:rPr>
          <w:kern w:val="24"/>
        </w:rPr>
        <w:t>2.4.1. самостоятельно определять формы и методы проведения аудита;</w:t>
      </w:r>
    </w:p>
    <w:p w:rsidR="00DE2843" w:rsidRDefault="00DE2843" w:rsidP="00DE2843">
      <w:pPr>
        <w:ind w:right="-6" w:firstLine="540"/>
        <w:rPr>
          <w:kern w:val="24"/>
        </w:rPr>
      </w:pPr>
      <w:r>
        <w:rPr>
          <w:kern w:val="24"/>
        </w:rPr>
        <w:t xml:space="preserve">2.4.2. </w:t>
      </w:r>
      <w:r w:rsidRPr="00E93B80">
        <w:t xml:space="preserve">знакомиться </w:t>
      </w:r>
      <w:r>
        <w:t xml:space="preserve">и </w:t>
      </w:r>
      <w:r>
        <w:rPr>
          <w:kern w:val="24"/>
        </w:rPr>
        <w:t>проверять в полном объеме документацию, связанную с финансово-хозяйственной деятельностью Заказчика, а также фактическое наличие любого имущества, учтенного в этой документации;</w:t>
      </w:r>
    </w:p>
    <w:p w:rsidR="00DE2843" w:rsidRDefault="00DE2843" w:rsidP="00DE2843">
      <w:pPr>
        <w:ind w:right="-6" w:firstLine="540"/>
        <w:rPr>
          <w:kern w:val="24"/>
        </w:rPr>
      </w:pPr>
      <w:r>
        <w:rPr>
          <w:kern w:val="24"/>
        </w:rPr>
        <w:t xml:space="preserve">2.4.3. </w:t>
      </w:r>
      <w:r>
        <w:rPr>
          <w:color w:val="000000"/>
        </w:rPr>
        <w:t>получать у должностных лиц Заказчика разъяснения в устной и письменной формах по возникшим в ходе аудиторской проверки вопросам;</w:t>
      </w:r>
      <w:r>
        <w:rPr>
          <w:kern w:val="24"/>
        </w:rPr>
        <w:t xml:space="preserve"> </w:t>
      </w:r>
    </w:p>
    <w:p w:rsidR="00DE2843" w:rsidRDefault="00DE2843" w:rsidP="00DE2843">
      <w:pPr>
        <w:autoSpaceDE w:val="0"/>
        <w:autoSpaceDN w:val="0"/>
        <w:adjustRightInd w:val="0"/>
        <w:ind w:right="-6" w:firstLine="540"/>
      </w:pPr>
      <w:r>
        <w:rPr>
          <w:color w:val="000000"/>
        </w:rPr>
        <w:t>2.4.4. отказаться от проведения аудиторской проверки или от выражения своего мнения о достоверности финансовой (бухгалтерской) отчетности в аудиторском заключении в случаях:</w:t>
      </w:r>
    </w:p>
    <w:p w:rsidR="00DE2843" w:rsidRDefault="00DE2843" w:rsidP="00DE2843">
      <w:pPr>
        <w:autoSpaceDE w:val="0"/>
        <w:autoSpaceDN w:val="0"/>
        <w:adjustRightInd w:val="0"/>
        <w:ind w:right="-6" w:firstLine="540"/>
      </w:pPr>
      <w:r>
        <w:rPr>
          <w:color w:val="000000"/>
        </w:rPr>
        <w:t>- непредставления Заказчиком всей необходимой документации;</w:t>
      </w:r>
    </w:p>
    <w:p w:rsidR="00DE2843" w:rsidRPr="006A7C18" w:rsidRDefault="00DE2843" w:rsidP="00DE2843">
      <w:pPr>
        <w:ind w:right="-6" w:firstLine="540"/>
        <w:rPr>
          <w:kern w:val="24"/>
        </w:rPr>
      </w:pPr>
      <w:r w:rsidRPr="006A7C18">
        <w:rPr>
          <w:color w:val="000000"/>
        </w:rPr>
        <w:t>- выявления в ходе аудиторской проверки обстоятельств, оказывающих, либо могущих оказать существенное влияние на мнение Исполнителя о степени достоверности финансовой (бухгалтерской) отчетности Заказчика</w:t>
      </w:r>
      <w:r>
        <w:rPr>
          <w:color w:val="000000"/>
        </w:rPr>
        <w:t>;</w:t>
      </w:r>
      <w:r w:rsidRPr="006A7C18">
        <w:rPr>
          <w:kern w:val="24"/>
        </w:rPr>
        <w:t xml:space="preserve"> </w:t>
      </w:r>
    </w:p>
    <w:p w:rsidR="00DE2843" w:rsidRDefault="00DE2843" w:rsidP="00DE2843">
      <w:pPr>
        <w:autoSpaceDE w:val="0"/>
        <w:autoSpaceDN w:val="0"/>
        <w:adjustRightInd w:val="0"/>
        <w:ind w:right="-6" w:firstLine="540"/>
        <w:rPr>
          <w:kern w:val="24"/>
        </w:rPr>
      </w:pPr>
      <w:r>
        <w:rPr>
          <w:kern w:val="24"/>
        </w:rPr>
        <w:t>2.4.5. привлекать на договорной основе к участию в аудиторской проверке независимых экспертов, сторонних консультантов, субисполнителей за  счет Исполнителя;</w:t>
      </w:r>
    </w:p>
    <w:p w:rsidR="00DE2843" w:rsidRPr="00E93B80" w:rsidRDefault="00DE2843" w:rsidP="00DE2843">
      <w:pPr>
        <w:spacing w:before="20" w:after="20"/>
        <w:ind w:right="-6" w:firstLine="540"/>
      </w:pPr>
      <w:r>
        <w:t>2</w:t>
      </w:r>
      <w:r w:rsidRPr="00E93B80">
        <w:t>.4.6. требовать своевр</w:t>
      </w:r>
      <w:r>
        <w:t>еменную  оплату согласно ст. 3</w:t>
      </w:r>
      <w:r w:rsidRPr="00E93B80">
        <w:t xml:space="preserve"> </w:t>
      </w:r>
      <w:r>
        <w:t xml:space="preserve">и п. 4.3. </w:t>
      </w:r>
      <w:r w:rsidRPr="00E93B80">
        <w:t>настоящего договора;</w:t>
      </w:r>
    </w:p>
    <w:p w:rsidR="00DE2843" w:rsidRPr="00802EA2" w:rsidRDefault="00DE2843" w:rsidP="00DE2843">
      <w:pPr>
        <w:pStyle w:val="38"/>
        <w:overflowPunct w:val="0"/>
        <w:adjustRightInd w:val="0"/>
        <w:ind w:firstLine="567"/>
        <w:textAlignment w:val="baseline"/>
        <w:rPr>
          <w:szCs w:val="24"/>
        </w:rPr>
      </w:pPr>
      <w:r>
        <w:t>2</w:t>
      </w:r>
      <w:r w:rsidRPr="00E93B80">
        <w:t>.4.7.</w:t>
      </w:r>
      <w:r w:rsidRPr="00DF0373">
        <w:t xml:space="preserve"> </w:t>
      </w:r>
      <w:r>
        <w:rPr>
          <w:szCs w:val="24"/>
        </w:rPr>
        <w:t>указывать наименование  Заказчика в своих рекламных изданиях, в том числе на официальном сайте</w:t>
      </w:r>
      <w:r>
        <w:t>___________________</w:t>
      </w:r>
      <w:r w:rsidRPr="00DF0373">
        <w:rPr>
          <w:szCs w:val="24"/>
        </w:rPr>
        <w:t>,</w:t>
      </w:r>
      <w:r>
        <w:rPr>
          <w:szCs w:val="24"/>
        </w:rPr>
        <w:t xml:space="preserve"> в качестве  Клиента Исполнителя;</w:t>
      </w:r>
    </w:p>
    <w:p w:rsidR="00DE2843" w:rsidRPr="00E93B80" w:rsidRDefault="00DE2843" w:rsidP="00DE2843">
      <w:pPr>
        <w:spacing w:before="20" w:after="20"/>
        <w:ind w:right="-6" w:firstLine="540"/>
      </w:pPr>
      <w:r>
        <w:lastRenderedPageBreak/>
        <w:t xml:space="preserve">2.4.8. </w:t>
      </w:r>
      <w:r w:rsidRPr="00E93B80">
        <w:t>по согласованию с Заказчиком осуществлять копирование документации Заказчика необходимой для выполнения  услуг предусмотрен</w:t>
      </w:r>
      <w:r>
        <w:t>ных п. 1.1. настоящего договора;</w:t>
      </w:r>
      <w:r w:rsidRPr="00E93B80">
        <w:t xml:space="preserve"> </w:t>
      </w:r>
    </w:p>
    <w:p w:rsidR="00DE2843" w:rsidRPr="00111E44" w:rsidRDefault="00DE2843" w:rsidP="00DE2843">
      <w:pPr>
        <w:ind w:right="-6" w:firstLine="540"/>
        <w:rPr>
          <w:spacing w:val="-5"/>
        </w:rPr>
      </w:pPr>
      <w:r>
        <w:rPr>
          <w:spacing w:val="7"/>
        </w:rPr>
        <w:t>2.4.9. п</w:t>
      </w:r>
      <w:r w:rsidRPr="00D70C65">
        <w:rPr>
          <w:spacing w:val="7"/>
        </w:rPr>
        <w:t xml:space="preserve">о окончании оказания услуг копии любых документов, связанных с </w:t>
      </w:r>
      <w:r w:rsidRPr="00D70C65">
        <w:rPr>
          <w:spacing w:val="2"/>
        </w:rPr>
        <w:t xml:space="preserve">финансово-хозяйственной деятельностью Заказчика, кроме документов, содержащих </w:t>
      </w:r>
      <w:r w:rsidRPr="00D70C65">
        <w:rPr>
          <w:spacing w:val="-1"/>
        </w:rPr>
        <w:t>сведения, являющиеся государственной тайной в соответствии с действующим законодательством РФ</w:t>
      </w:r>
      <w:r w:rsidRPr="00D70C65">
        <w:rPr>
          <w:spacing w:val="9"/>
        </w:rPr>
        <w:t xml:space="preserve">, остаются у Исполнителя в </w:t>
      </w:r>
      <w:r w:rsidRPr="00D70C65">
        <w:t>качестве рабочих документов, подтверждающих проведенные аудиторские процедуры и сделанные Исполнителем выводы.</w:t>
      </w:r>
    </w:p>
    <w:p w:rsidR="00DE2843" w:rsidRDefault="00DE2843" w:rsidP="00DE2843">
      <w:pPr>
        <w:pStyle w:val="aff8"/>
        <w:spacing w:after="0"/>
        <w:ind w:right="-6" w:firstLine="540"/>
        <w:rPr>
          <w:szCs w:val="24"/>
        </w:rPr>
      </w:pPr>
      <w:r>
        <w:t xml:space="preserve">2.5. </w:t>
      </w:r>
      <w:r w:rsidRPr="00D70C65">
        <w:rPr>
          <w:szCs w:val="24"/>
        </w:rPr>
        <w:t xml:space="preserve"> Исполнительный орган Заказчика гарантирует, что заключение настоящего договора с Исполнителем согласовано (утверждено) собственником Заказчика и не вызовет осложнений при оплате услуг Исполнителя, в со</w:t>
      </w:r>
      <w:r>
        <w:rPr>
          <w:szCs w:val="24"/>
        </w:rPr>
        <w:t>ответствии с п. 2.1.10</w:t>
      </w:r>
      <w:r w:rsidRPr="00D70C65">
        <w:rPr>
          <w:szCs w:val="24"/>
        </w:rPr>
        <w:t>. настоящего договора.</w:t>
      </w:r>
      <w:r w:rsidRPr="00CE4EF9">
        <w:rPr>
          <w:szCs w:val="24"/>
        </w:rPr>
        <w:t xml:space="preserve"> </w:t>
      </w:r>
    </w:p>
    <w:p w:rsidR="00DE2843" w:rsidRPr="00DE2843" w:rsidRDefault="00DE2843" w:rsidP="00DE2843">
      <w:pPr>
        <w:pStyle w:val="1a"/>
        <w:ind w:left="-4" w:firstLine="540"/>
        <w:jc w:val="both"/>
        <w:rPr>
          <w:rFonts w:ascii="Times New Roman" w:hAnsi="Times New Roman" w:cs="Times New Roman"/>
          <w:sz w:val="26"/>
          <w:szCs w:val="26"/>
        </w:rPr>
      </w:pPr>
      <w:r w:rsidRPr="00DE2843">
        <w:rPr>
          <w:rFonts w:ascii="Times New Roman" w:hAnsi="Times New Roman" w:cs="Times New Roman"/>
          <w:sz w:val="26"/>
          <w:szCs w:val="26"/>
        </w:rPr>
        <w:t>2.6. Стороны настоящим соглашаются с тем, что обмен информацией между ними может происходить посредством электронной почты (включая Интернет), а результаты оказания услуг могут быть переданы Заказчику в электронном формате. Заказчик также признает, что для эффективной и результативной деятельности работников Исполнителя, осуществляемой на территории офиса Заказчика, работникам Исполнителя может потребоваться доступ к компьютерной сети Заказчика. Стороны признают, что электронная почта и Интернет не обладают достаточной степенью надежности, электронные сообщения могут быть искажены, не всегда оперативно доставляться (или могут быть не доставлены вообще) и что другие способы коммуникации могут быть более надежными. Помимо этого, существует вероятность наличия вирусов в Интернете. Аналогичные риски возникают при осуществлении доступа в системы Исполнителя посредством компьютерных сетей Заказчика. Каждая сторона несет ответственность за защиту своих систем и интересов; ни одна из сторон не несет ответственность перед другой стороной вне зависимости от основания ответственности (договор, правонарушение или иное) за понесенные убытки, возникшие в результате передачи результатов оказания услуг в электронном формате, использования электронной почты или Интернета в качестве средства коммуникации или использования работниками Исполнителя компьютерных  сетей Заказчика.</w:t>
      </w:r>
    </w:p>
    <w:p w:rsidR="00DE2843" w:rsidRPr="00DE2843" w:rsidRDefault="00DE2843" w:rsidP="00DE2843">
      <w:pPr>
        <w:pStyle w:val="aff8"/>
        <w:spacing w:after="0"/>
        <w:ind w:right="-6" w:firstLine="540"/>
      </w:pPr>
    </w:p>
    <w:p w:rsidR="00DE2843" w:rsidRPr="00DE2843" w:rsidRDefault="00DE2843" w:rsidP="00DE2843">
      <w:pPr>
        <w:autoSpaceDE w:val="0"/>
        <w:autoSpaceDN w:val="0"/>
        <w:adjustRightInd w:val="0"/>
        <w:ind w:right="-6" w:firstLine="540"/>
        <w:rPr>
          <w:kern w:val="24"/>
        </w:rPr>
      </w:pPr>
    </w:p>
    <w:p w:rsidR="00DE2843" w:rsidRPr="00DE2843" w:rsidRDefault="00DE2843" w:rsidP="00DE2843">
      <w:pPr>
        <w:pStyle w:val="3c"/>
        <w:spacing w:before="0" w:after="0"/>
        <w:ind w:right="-6" w:firstLine="0"/>
        <w:jc w:val="center"/>
        <w:rPr>
          <w:rFonts w:ascii="Times New Roman" w:hAnsi="Times New Roman"/>
          <w:sz w:val="26"/>
          <w:szCs w:val="26"/>
        </w:rPr>
      </w:pPr>
      <w:r w:rsidRPr="00DE2843">
        <w:rPr>
          <w:rFonts w:ascii="Times New Roman" w:hAnsi="Times New Roman"/>
          <w:sz w:val="26"/>
          <w:szCs w:val="26"/>
        </w:rPr>
        <w:t>3.</w:t>
      </w:r>
      <w:r w:rsidRPr="00DE2843">
        <w:rPr>
          <w:rFonts w:ascii="Times New Roman" w:hAnsi="Times New Roman"/>
          <w:sz w:val="26"/>
          <w:szCs w:val="26"/>
          <w:lang w:val="en-US"/>
        </w:rPr>
        <w:t> </w:t>
      </w:r>
      <w:r w:rsidRPr="00DE2843">
        <w:rPr>
          <w:rFonts w:ascii="Times New Roman" w:hAnsi="Times New Roman"/>
          <w:sz w:val="26"/>
          <w:szCs w:val="26"/>
        </w:rPr>
        <w:t>СТОИМОСТЬ УСЛУГ И ПОРЯДОК РАСЧЕТОВ</w:t>
      </w:r>
    </w:p>
    <w:p w:rsidR="00DE2843" w:rsidRPr="00DE2843" w:rsidRDefault="00DE2843" w:rsidP="00DE2843">
      <w:pPr>
        <w:pStyle w:val="3a"/>
        <w:spacing w:after="0"/>
        <w:ind w:right="-110" w:firstLine="540"/>
        <w:rPr>
          <w:sz w:val="26"/>
          <w:szCs w:val="26"/>
        </w:rPr>
      </w:pPr>
      <w:r w:rsidRPr="00DE2843">
        <w:rPr>
          <w:sz w:val="26"/>
          <w:szCs w:val="26"/>
        </w:rPr>
        <w:t>3.1.</w:t>
      </w:r>
      <w:r w:rsidRPr="00DE2843">
        <w:rPr>
          <w:sz w:val="26"/>
          <w:szCs w:val="26"/>
        </w:rPr>
        <w:tab/>
        <w:t>Общая стоимость услуг, предоставляемых Исполнителем в соответствии со ст. 1 настоящего договора, определяется в сумме  _____________ (_______________________________) рублей 00 копеек, «Без налога (НДС)».</w:t>
      </w:r>
    </w:p>
    <w:p w:rsidR="00DE2843" w:rsidRPr="00DE2843" w:rsidRDefault="00DE2843" w:rsidP="00DE2843">
      <w:pPr>
        <w:pStyle w:val="3a"/>
        <w:spacing w:after="0"/>
        <w:ind w:right="-110" w:firstLine="540"/>
        <w:rPr>
          <w:sz w:val="26"/>
          <w:szCs w:val="26"/>
        </w:rPr>
      </w:pPr>
      <w:r w:rsidRPr="00DE2843">
        <w:rPr>
          <w:sz w:val="26"/>
          <w:szCs w:val="26"/>
        </w:rPr>
        <w:t xml:space="preserve">3.2. Заказчик производит оплату услуг Исполнителю поэтапно, а именно: </w:t>
      </w:r>
    </w:p>
    <w:p w:rsidR="00DE2843" w:rsidRPr="00DE2843" w:rsidRDefault="00DE2843" w:rsidP="00DE2843">
      <w:pPr>
        <w:pStyle w:val="3a"/>
        <w:spacing w:after="0"/>
        <w:ind w:right="-110" w:firstLine="540"/>
        <w:rPr>
          <w:sz w:val="26"/>
          <w:szCs w:val="26"/>
        </w:rPr>
      </w:pPr>
      <w:r w:rsidRPr="00DE2843">
        <w:rPr>
          <w:sz w:val="26"/>
          <w:szCs w:val="26"/>
        </w:rPr>
        <w:t>3.2.1. предоплата услуг в размере ___________________ (________________________________________) рублей 00 копеек, «Без налога (НДС)», путем перечисления на расчетный счет Исполнителя, указанный в п. 10.2. настоящего договора, в срок до __________ 2019 г.</w:t>
      </w:r>
    </w:p>
    <w:p w:rsidR="00DE2843" w:rsidRPr="00DE2843" w:rsidRDefault="00DE2843" w:rsidP="00DE2843">
      <w:pPr>
        <w:pStyle w:val="3a"/>
        <w:spacing w:after="0"/>
        <w:ind w:left="0" w:right="-110" w:firstLine="540"/>
        <w:rPr>
          <w:sz w:val="26"/>
          <w:szCs w:val="26"/>
        </w:rPr>
      </w:pPr>
      <w:r w:rsidRPr="00DE2843">
        <w:rPr>
          <w:sz w:val="26"/>
          <w:szCs w:val="26"/>
        </w:rPr>
        <w:lastRenderedPageBreak/>
        <w:t>3.2.2. оставшуюся сумму в размере _______________ (________________________________________)  рублей  00 копеек, «Без налога (НДС)», Заказчик перечисляет в течение семи  календарных дней с момента подписания  сторонами Акта оказанных услуг.</w:t>
      </w:r>
    </w:p>
    <w:p w:rsidR="00DE2843" w:rsidRPr="00DE2843" w:rsidRDefault="00DE2843" w:rsidP="00DE2843">
      <w:pPr>
        <w:pStyle w:val="3a"/>
        <w:spacing w:after="0"/>
        <w:ind w:right="-110" w:firstLine="540"/>
        <w:rPr>
          <w:sz w:val="26"/>
          <w:szCs w:val="26"/>
        </w:rPr>
      </w:pPr>
    </w:p>
    <w:p w:rsidR="00DE2843" w:rsidRDefault="00DE2843" w:rsidP="00DE2843">
      <w:pPr>
        <w:ind w:right="-6" w:firstLine="540"/>
        <w:rPr>
          <w:kern w:val="24"/>
        </w:rPr>
      </w:pPr>
      <w:r>
        <w:rPr>
          <w:kern w:val="24"/>
        </w:rPr>
        <w:t>3.3. Стоимость услуг, указанная в п.3.1. настоящего договора окончательна и изменению не подлежит.</w:t>
      </w:r>
    </w:p>
    <w:p w:rsidR="00DE2843" w:rsidRDefault="00DE2843" w:rsidP="00DE2843">
      <w:pPr>
        <w:pStyle w:val="aff8"/>
        <w:spacing w:after="0"/>
        <w:ind w:left="0" w:right="-6"/>
      </w:pPr>
      <w:r>
        <w:t xml:space="preserve">         3.4. Стоимость услуг, указанных в настоящем договоре, определена только для настоящего договора и не может служить прецедентом или конкурентным материалом при заключении аналогичных договоров в будущем.</w:t>
      </w:r>
    </w:p>
    <w:p w:rsidR="00DE2843" w:rsidRDefault="00DE2843" w:rsidP="00DE2843">
      <w:pPr>
        <w:pStyle w:val="aff8"/>
        <w:spacing w:after="0"/>
        <w:ind w:right="-6" w:firstLine="540"/>
      </w:pPr>
    </w:p>
    <w:p w:rsidR="00DE2843" w:rsidRDefault="00DE2843" w:rsidP="00DE2843">
      <w:pPr>
        <w:pStyle w:val="3c"/>
        <w:spacing w:before="0" w:after="0"/>
        <w:ind w:right="-6" w:firstLine="0"/>
        <w:jc w:val="center"/>
        <w:rPr>
          <w:rFonts w:ascii="Times New Roman" w:hAnsi="Times New Roman"/>
        </w:rPr>
      </w:pPr>
      <w:r w:rsidRPr="00B04E42">
        <w:rPr>
          <w:rFonts w:ascii="Times New Roman" w:hAnsi="Times New Roman"/>
        </w:rPr>
        <w:t>4.</w:t>
      </w:r>
      <w:r>
        <w:rPr>
          <w:rFonts w:ascii="Times New Roman" w:hAnsi="Times New Roman"/>
          <w:lang w:val="en-US"/>
        </w:rPr>
        <w:t> </w:t>
      </w:r>
      <w:r>
        <w:rPr>
          <w:rFonts w:ascii="Times New Roman" w:hAnsi="Times New Roman"/>
        </w:rPr>
        <w:t>ПОРЯДОК</w:t>
      </w:r>
    </w:p>
    <w:p w:rsidR="00DE2843" w:rsidRDefault="00DE2843" w:rsidP="00DE2843">
      <w:pPr>
        <w:pStyle w:val="3c"/>
        <w:spacing w:before="0" w:after="0"/>
        <w:ind w:right="-6" w:firstLine="0"/>
        <w:jc w:val="center"/>
        <w:rPr>
          <w:rFonts w:ascii="Times New Roman" w:hAnsi="Times New Roman"/>
        </w:rPr>
      </w:pPr>
      <w:r>
        <w:rPr>
          <w:rFonts w:ascii="Times New Roman" w:hAnsi="Times New Roman"/>
        </w:rPr>
        <w:t>ПРИЕМКИ-ПЕРЕДАЧИ АУДИТОРСКОГО ЗАКЛЮЧЕНИЯ</w:t>
      </w:r>
    </w:p>
    <w:p w:rsidR="00DE2843" w:rsidRPr="00DE2843" w:rsidRDefault="00DE2843" w:rsidP="00DE2843">
      <w:pPr>
        <w:pStyle w:val="3a"/>
        <w:tabs>
          <w:tab w:val="left" w:pos="9900"/>
        </w:tabs>
        <w:spacing w:after="0"/>
        <w:ind w:left="0" w:right="-6"/>
        <w:rPr>
          <w:sz w:val="26"/>
          <w:szCs w:val="26"/>
        </w:rPr>
      </w:pPr>
      <w:r>
        <w:rPr>
          <w:sz w:val="26"/>
          <w:szCs w:val="26"/>
        </w:rPr>
        <w:t xml:space="preserve">         </w:t>
      </w:r>
      <w:r w:rsidRPr="00DE2843">
        <w:rPr>
          <w:sz w:val="26"/>
          <w:szCs w:val="26"/>
        </w:rPr>
        <w:t>4.1. Результаты аудита Исполнитель оформляет аудиторским заключением и Письменной информацией (Отчетом), передаваемым Заказчику. Окончание аудита и факт передачи аудиторского заключения и Письменной информации (Отчета) Заказчику подтверждается двусторонним Актом оказанных услуг.</w:t>
      </w:r>
    </w:p>
    <w:p w:rsidR="00DE2843" w:rsidRPr="006C2603" w:rsidRDefault="00DE2843" w:rsidP="00DE2843">
      <w:pPr>
        <w:ind w:right="-6" w:firstLine="540"/>
        <w:rPr>
          <w:kern w:val="24"/>
        </w:rPr>
      </w:pPr>
      <w:r w:rsidRPr="006C2603">
        <w:rPr>
          <w:kern w:val="24"/>
        </w:rPr>
        <w:t xml:space="preserve">4.2. Несогласие Заказчика с содержанием аудиторского заключения не может служить </w:t>
      </w:r>
      <w:r>
        <w:rPr>
          <w:kern w:val="24"/>
        </w:rPr>
        <w:t xml:space="preserve">основанием </w:t>
      </w:r>
      <w:r w:rsidRPr="006C2603">
        <w:rPr>
          <w:kern w:val="24"/>
        </w:rPr>
        <w:t>для отказа в получении этого документа. Заказчик обязуется в течение 3-х дней после получения аудиторского заключения  рассмотреть его и при отсутствии возражений подписа</w:t>
      </w:r>
      <w:r>
        <w:rPr>
          <w:kern w:val="24"/>
        </w:rPr>
        <w:t xml:space="preserve">ть Акт </w:t>
      </w:r>
      <w:r>
        <w:t>оказанных услуг</w:t>
      </w:r>
      <w:r w:rsidRPr="006C2603">
        <w:rPr>
          <w:kern w:val="24"/>
        </w:rPr>
        <w:t>. В случае наличия претензий к работе Исполнителя по предоставленному аудиторскому заключению сторонами составляется двусторонний акт с перечнем необходимых доработок и сроков их исправления.</w:t>
      </w:r>
    </w:p>
    <w:p w:rsidR="00DE2843" w:rsidRDefault="00DE2843" w:rsidP="00DE2843">
      <w:pPr>
        <w:ind w:right="-6" w:firstLine="540"/>
        <w:rPr>
          <w:kern w:val="24"/>
        </w:rPr>
      </w:pPr>
      <w:r w:rsidRPr="006C2603">
        <w:rPr>
          <w:kern w:val="24"/>
        </w:rPr>
        <w:t xml:space="preserve">4.3. </w:t>
      </w:r>
      <w:r>
        <w:rPr>
          <w:kern w:val="24"/>
        </w:rPr>
        <w:t xml:space="preserve">Если Заказчик необоснованно уклоняется от принятия результатов аудиторской проверки, то Исполнитель имеет право направить аудиторское заключение по почте письмом с уведомлением о вручении. При этом датой предоставления Исполнителем Заказчику аудиторского заключения считается дата указанная на уведомлении о вручении. </w:t>
      </w:r>
    </w:p>
    <w:p w:rsidR="00DE2843" w:rsidRPr="006C2603" w:rsidRDefault="00DE2843" w:rsidP="00DE2843">
      <w:pPr>
        <w:ind w:right="-6" w:firstLine="540"/>
        <w:rPr>
          <w:i/>
          <w:kern w:val="24"/>
        </w:rPr>
      </w:pPr>
    </w:p>
    <w:p w:rsidR="00DE2843" w:rsidRDefault="00DE2843" w:rsidP="00DE2843">
      <w:pPr>
        <w:pStyle w:val="3c"/>
        <w:spacing w:before="0" w:after="0"/>
        <w:ind w:right="-6" w:firstLine="0"/>
        <w:jc w:val="center"/>
        <w:rPr>
          <w:rFonts w:ascii="Times New Roman" w:hAnsi="Times New Roman"/>
        </w:rPr>
      </w:pPr>
      <w:r w:rsidRPr="00B04E42">
        <w:rPr>
          <w:rFonts w:ascii="Times New Roman" w:hAnsi="Times New Roman"/>
        </w:rPr>
        <w:t>5.</w:t>
      </w:r>
      <w:r>
        <w:rPr>
          <w:rFonts w:ascii="Times New Roman" w:hAnsi="Times New Roman"/>
          <w:lang w:val="en-US"/>
        </w:rPr>
        <w:t> </w:t>
      </w:r>
      <w:r>
        <w:rPr>
          <w:rFonts w:ascii="Times New Roman" w:hAnsi="Times New Roman"/>
        </w:rPr>
        <w:t>ОТВЕТСТВЕННОСТЬ СТОРОН</w:t>
      </w:r>
    </w:p>
    <w:p w:rsidR="00DE2843" w:rsidRDefault="00DE2843" w:rsidP="00DE2843">
      <w:pPr>
        <w:ind w:firstLine="567"/>
      </w:pPr>
      <w:r>
        <w:t>5.1. В соответствии с законодательством Российской Федерации ответственность за подготовку финансовой (бухгалтерской) отчетности, в том числе за раскрытие в ней необходимой информации, несет руководство Заказчика. Указанная ответственность распространяется в том числе на: ведение бухгалтерского учета в соответствии с требованиями законодательства Российской Федерации, наличие и надлежащую работу средств внутреннего контроля, выбор и применение учетной политики, а также меры по сохранности и надлежащему использованию активов Заказчика. Заказчик несет ответственность за предоставление аудиторского заключения  заинтересованным пользователям, включая учредителей (акционеров), налоговые органы и др.</w:t>
      </w:r>
      <w:r w:rsidRPr="00E424E6">
        <w:t xml:space="preserve"> </w:t>
      </w:r>
    </w:p>
    <w:p w:rsidR="00DE2843" w:rsidRDefault="00DE2843" w:rsidP="00DE2843">
      <w:pPr>
        <w:ind w:right="-6" w:firstLine="540"/>
        <w:rPr>
          <w:kern w:val="24"/>
        </w:rPr>
      </w:pPr>
      <w:r>
        <w:rPr>
          <w:kern w:val="24"/>
        </w:rPr>
        <w:t xml:space="preserve">5.2. В случае просрочки перечисления денежных средств, согласно п. 3.2. договора, Заказчик выплачивает </w:t>
      </w:r>
      <w:r>
        <w:rPr>
          <w:color w:val="000000"/>
        </w:rPr>
        <w:t xml:space="preserve">за каждый день просрочки  Исполнителю пеню в размере 0.1% от суммы просроченного платежа. Датой начисления пени является дата выставления претензии Исполнителем. </w:t>
      </w:r>
    </w:p>
    <w:p w:rsidR="00DE2843" w:rsidRDefault="00DE2843" w:rsidP="00DE2843">
      <w:pPr>
        <w:ind w:right="-6" w:firstLine="540"/>
        <w:rPr>
          <w:color w:val="000000"/>
          <w:u w:val="single"/>
        </w:rPr>
      </w:pPr>
      <w:r>
        <w:lastRenderedPageBreak/>
        <w:t>5.3. В случае нарушения ИСПОЛНИТЕЛЕМ</w:t>
      </w:r>
      <w:r w:rsidRPr="00AD1367">
        <w:t xml:space="preserve"> сроков </w:t>
      </w:r>
      <w:r>
        <w:t>оказания услуг</w:t>
      </w:r>
      <w:r w:rsidRPr="00AD1367">
        <w:t xml:space="preserve"> ЗАКАЗЧИК вправе потребовать от </w:t>
      </w:r>
      <w:r>
        <w:t>ИСПОЛНИТЕЛЯ</w:t>
      </w:r>
      <w:r w:rsidRPr="00AD1367">
        <w:t xml:space="preserve"> уплаты неустойки в размере одинарной ставки рефинансирования (учетной ставки) Банка России от общей суммы договора за каждый день просрочки, но не более 15 % (пятнадцати процентов) от общей суммы договора.    </w:t>
      </w:r>
    </w:p>
    <w:p w:rsidR="00DE2843" w:rsidRDefault="00DE2843" w:rsidP="00DE2843">
      <w:pPr>
        <w:ind w:right="-6" w:firstLine="540"/>
        <w:rPr>
          <w:kern w:val="24"/>
        </w:rPr>
      </w:pPr>
      <w:r>
        <w:rPr>
          <w:kern w:val="24"/>
        </w:rPr>
        <w:t xml:space="preserve">5.4. Исполнитель отвечает только по зафиксированным в аудиторском заключении   и аудиторском отчете </w:t>
      </w:r>
      <w:r w:rsidRPr="00AC67F4">
        <w:rPr>
          <w:kern w:val="24"/>
        </w:rPr>
        <w:t>замечаниям и рекомендациям</w:t>
      </w:r>
      <w:r>
        <w:rPr>
          <w:kern w:val="24"/>
        </w:rPr>
        <w:t>, исполнение которых Заказчиком</w:t>
      </w:r>
      <w:r w:rsidRPr="00AC67F4">
        <w:rPr>
          <w:kern w:val="24"/>
        </w:rPr>
        <w:t xml:space="preserve"> нанесл</w:t>
      </w:r>
      <w:r>
        <w:rPr>
          <w:kern w:val="24"/>
        </w:rPr>
        <w:t>о</w:t>
      </w:r>
      <w:r w:rsidRPr="00AC67F4">
        <w:rPr>
          <w:kern w:val="24"/>
        </w:rPr>
        <w:t xml:space="preserve"> </w:t>
      </w:r>
      <w:r>
        <w:rPr>
          <w:kern w:val="24"/>
        </w:rPr>
        <w:t xml:space="preserve">ему </w:t>
      </w:r>
      <w:r w:rsidRPr="00AC67F4">
        <w:rPr>
          <w:kern w:val="24"/>
        </w:rPr>
        <w:t>прямой ущерб.</w:t>
      </w:r>
    </w:p>
    <w:p w:rsidR="00DE2843" w:rsidRDefault="00DE2843" w:rsidP="00DE2843">
      <w:pPr>
        <w:ind w:right="-6" w:firstLine="540"/>
      </w:pPr>
      <w:r>
        <w:rPr>
          <w:kern w:val="24"/>
        </w:rPr>
        <w:t xml:space="preserve">5.5. </w:t>
      </w:r>
      <w:r>
        <w:t>В связи с тем, что в ходе аудита применяются выборочные методы и тестирование, и в связи с другими присущими аудиту ограничениями, наряду с ограничениями, присущими любой системе бухгалтерского учета и внутреннего контроля, существует неизбежный риск того, что некоторые, даже существенные, искажения могут остаться необнаруженными.</w:t>
      </w:r>
      <w:r w:rsidRPr="00AE3B08">
        <w:t xml:space="preserve"> </w:t>
      </w:r>
      <w:r>
        <w:t xml:space="preserve"> Исполнитель обязуется</w:t>
      </w:r>
      <w:r w:rsidRPr="00AE3B08">
        <w:t xml:space="preserve"> свести данный риск к разумному минимуму, но, как это принято в аудите, гарантировать абсолютную точность выводов не може</w:t>
      </w:r>
      <w:r>
        <w:t>т</w:t>
      </w:r>
      <w:r w:rsidRPr="00AE3B08">
        <w:t xml:space="preserve">. </w:t>
      </w:r>
    </w:p>
    <w:p w:rsidR="00DE2843" w:rsidRDefault="00DE2843" w:rsidP="00DE2843">
      <w:pPr>
        <w:pStyle w:val="aff8"/>
        <w:spacing w:after="0"/>
        <w:ind w:left="0" w:right="-6"/>
      </w:pPr>
      <w:r>
        <w:rPr>
          <w:szCs w:val="24"/>
        </w:rPr>
        <w:t xml:space="preserve">        </w:t>
      </w:r>
      <w:r w:rsidRPr="00AC67F4">
        <w:rPr>
          <w:szCs w:val="24"/>
        </w:rPr>
        <w:t>5.</w:t>
      </w:r>
      <w:r>
        <w:rPr>
          <w:szCs w:val="24"/>
        </w:rPr>
        <w:t>6</w:t>
      </w:r>
      <w:r w:rsidRPr="00AC67F4">
        <w:rPr>
          <w:szCs w:val="24"/>
        </w:rPr>
        <w:t>. Исполнитель не несет ответственности, в том числе и материальной, за достоверность аудиторского заключения, а также выводов, замечаний и рекомендаций,</w:t>
      </w:r>
      <w:r>
        <w:t xml:space="preserve"> содержащихся в аудиторском заключении, если оно составлено на основании предоставленной Заказчиком Исполнителю  </w:t>
      </w:r>
      <w:r w:rsidRPr="00D70C65">
        <w:rPr>
          <w:spacing w:val="-4"/>
        </w:rPr>
        <w:t>и третьими сторонами для целей аудита</w:t>
      </w:r>
      <w:r>
        <w:rPr>
          <w:spacing w:val="-4"/>
        </w:rPr>
        <w:t>,</w:t>
      </w:r>
      <w:r>
        <w:t xml:space="preserve"> искаженной  документации, информации.</w:t>
      </w:r>
      <w:r w:rsidRPr="00F548D8">
        <w:t xml:space="preserve"> </w:t>
      </w:r>
      <w:r w:rsidRPr="00D70C65">
        <w:t xml:space="preserve">Ответственность    за    полноту и   достоверность    информации,    предоставленной </w:t>
      </w:r>
      <w:r w:rsidRPr="00D70C65">
        <w:rPr>
          <w:spacing w:val="-4"/>
        </w:rPr>
        <w:t xml:space="preserve">Исполнителю для целей аудита, несет Заказчик и лицо, предоставившее информацию по </w:t>
      </w:r>
      <w:r w:rsidRPr="00D70C65">
        <w:t>запросу Исполнителя.</w:t>
      </w:r>
    </w:p>
    <w:p w:rsidR="00DE2843" w:rsidRPr="00DE2843" w:rsidRDefault="00DE2843" w:rsidP="00DE2843">
      <w:pPr>
        <w:pStyle w:val="2b"/>
        <w:spacing w:after="0"/>
        <w:ind w:left="0" w:right="-6" w:firstLine="540"/>
      </w:pPr>
      <w:r w:rsidRPr="00DE2843">
        <w:t>5.7. Ответственность Исполнителя ограничивается суммой стоимости услуг, указанной в п. 3.1. настоящего договора.</w:t>
      </w:r>
    </w:p>
    <w:p w:rsidR="00DE2843" w:rsidRPr="00DE2843" w:rsidRDefault="00DE2843" w:rsidP="00DE2843">
      <w:pPr>
        <w:pStyle w:val="38"/>
        <w:ind w:right="-6" w:firstLine="540"/>
        <w:rPr>
          <w:sz w:val="26"/>
          <w:szCs w:val="26"/>
        </w:rPr>
      </w:pPr>
      <w:r w:rsidRPr="00DE2843">
        <w:rPr>
          <w:sz w:val="26"/>
          <w:szCs w:val="26"/>
        </w:rPr>
        <w:t xml:space="preserve">5.8. Ответственность   за   организацию   и   ведение   бухгалтерского   учета  и </w:t>
      </w:r>
      <w:r w:rsidRPr="00DE2843">
        <w:rPr>
          <w:spacing w:val="1"/>
          <w:sz w:val="26"/>
          <w:szCs w:val="26"/>
        </w:rPr>
        <w:t xml:space="preserve">состояние бухгалтерской отчетности несет Заказчик. </w:t>
      </w:r>
      <w:r w:rsidRPr="00DE2843">
        <w:rPr>
          <w:sz w:val="26"/>
          <w:szCs w:val="26"/>
        </w:rPr>
        <w:t xml:space="preserve">Указанная ответственность распространяется в том числе на: ведение бухгалтерского учета в соответствии с требованиями законодательства Российской Федерации, наличие и надлежащую работу средств внутреннего контроля, выбор и применение учетной политики, а также меры по сохранности и надлежащему использованию активов Заказчика. </w:t>
      </w:r>
    </w:p>
    <w:p w:rsidR="00DE2843" w:rsidRPr="00DE2843" w:rsidRDefault="00DE2843" w:rsidP="00DE2843">
      <w:pPr>
        <w:pStyle w:val="38"/>
        <w:ind w:right="-6" w:firstLine="540"/>
        <w:rPr>
          <w:spacing w:val="-8"/>
          <w:sz w:val="26"/>
          <w:szCs w:val="26"/>
        </w:rPr>
      </w:pPr>
      <w:r w:rsidRPr="00DE2843">
        <w:rPr>
          <w:sz w:val="26"/>
          <w:szCs w:val="26"/>
        </w:rPr>
        <w:t>5.9.Стороны разрешают споры, возникающие при исполнении настоящего договора, путем переговоров, а при не достижении согласия - в Арбитражном суде г. Москвы.</w:t>
      </w:r>
    </w:p>
    <w:p w:rsidR="00DE2843" w:rsidRDefault="00DE2843" w:rsidP="00DE2843">
      <w:pPr>
        <w:spacing w:before="20" w:after="20"/>
        <w:ind w:right="-6" w:firstLine="540"/>
      </w:pPr>
    </w:p>
    <w:p w:rsidR="00DE2843" w:rsidRDefault="00DE2843" w:rsidP="00DE2843">
      <w:pPr>
        <w:pStyle w:val="3c"/>
        <w:spacing w:before="0" w:after="0"/>
        <w:ind w:right="-6" w:firstLine="0"/>
        <w:jc w:val="center"/>
        <w:rPr>
          <w:rFonts w:ascii="Times New Roman" w:hAnsi="Times New Roman"/>
        </w:rPr>
      </w:pPr>
      <w:r w:rsidRPr="00B04E42">
        <w:rPr>
          <w:rFonts w:ascii="Times New Roman" w:hAnsi="Times New Roman"/>
        </w:rPr>
        <w:t>6.</w:t>
      </w:r>
      <w:r>
        <w:rPr>
          <w:rFonts w:ascii="Times New Roman" w:hAnsi="Times New Roman"/>
          <w:lang w:val="en-US"/>
        </w:rPr>
        <w:t> </w:t>
      </w:r>
      <w:r>
        <w:rPr>
          <w:rFonts w:ascii="Times New Roman" w:hAnsi="Times New Roman"/>
        </w:rPr>
        <w:t>КОНФИДЕНЦИАЛЬНОСТЬ</w:t>
      </w:r>
    </w:p>
    <w:p w:rsidR="00DE2843" w:rsidRDefault="00DE2843" w:rsidP="00DE2843">
      <w:pPr>
        <w:pStyle w:val="aff8"/>
        <w:spacing w:after="0"/>
        <w:ind w:right="-6" w:firstLine="540"/>
      </w:pPr>
      <w:r>
        <w:t>6.1.</w:t>
      </w:r>
      <w:r>
        <w:tab/>
        <w:t>Стороны обязуются хранить в тайне содержание настоящего договора, а также любую информацию и данные, представленные каждой из сторон в связи с исполнением обязательств по настоящему договору, не раскрывать и не разглашать  факты или информацию какой-либо из сторон настоящего договора. Исполнитель обязуется не использовать факты или информацию для каких-либо целей без предварительного письменного согласия Заказчика и наоборот.</w:t>
      </w:r>
    </w:p>
    <w:p w:rsidR="00DE2843" w:rsidRPr="00DE2843" w:rsidRDefault="00DE2843" w:rsidP="00DE2843">
      <w:pPr>
        <w:pStyle w:val="2b"/>
        <w:spacing w:after="0"/>
        <w:ind w:left="0" w:right="-6" w:firstLine="540"/>
      </w:pPr>
      <w:r w:rsidRPr="00DE2843">
        <w:t>6.2. Обязательства по конфиденциальности, наложенные на Исполнителя настоящим договором, не распространяются на общедоступную информацию.</w:t>
      </w:r>
    </w:p>
    <w:p w:rsidR="00DE2843" w:rsidRDefault="00DE2843" w:rsidP="00DE2843">
      <w:pPr>
        <w:pStyle w:val="3c"/>
        <w:spacing w:before="0" w:after="0"/>
        <w:ind w:right="-6" w:firstLine="540"/>
        <w:jc w:val="center"/>
        <w:rPr>
          <w:rFonts w:ascii="Times New Roman" w:hAnsi="Times New Roman"/>
        </w:rPr>
      </w:pPr>
    </w:p>
    <w:p w:rsidR="00DE2843" w:rsidRDefault="00DE2843" w:rsidP="00DE2843">
      <w:pPr>
        <w:pStyle w:val="3c"/>
        <w:spacing w:before="0" w:after="0"/>
        <w:ind w:right="-6" w:firstLine="0"/>
        <w:jc w:val="center"/>
        <w:rPr>
          <w:rFonts w:ascii="Times New Roman" w:hAnsi="Times New Roman"/>
        </w:rPr>
      </w:pPr>
      <w:r w:rsidRPr="00B04E42">
        <w:rPr>
          <w:rFonts w:ascii="Times New Roman" w:hAnsi="Times New Roman"/>
        </w:rPr>
        <w:t>7.</w:t>
      </w:r>
      <w:r>
        <w:rPr>
          <w:rFonts w:ascii="Times New Roman" w:hAnsi="Times New Roman"/>
          <w:lang w:val="en-US"/>
        </w:rPr>
        <w:t> </w:t>
      </w:r>
      <w:r>
        <w:rPr>
          <w:rFonts w:ascii="Times New Roman" w:hAnsi="Times New Roman"/>
        </w:rPr>
        <w:t>ФОРС-МАЖОРНЫЕ ОБСТОЯТЕЛЬСТВА</w:t>
      </w:r>
    </w:p>
    <w:p w:rsidR="00DE2843" w:rsidRDefault="00DE2843" w:rsidP="00DE2843">
      <w:pPr>
        <w:ind w:right="-6" w:firstLine="540"/>
        <w:rPr>
          <w:kern w:val="24"/>
        </w:rPr>
      </w:pPr>
      <w:r>
        <w:rPr>
          <w:kern w:val="24"/>
        </w:rPr>
        <w:t>7.1.</w:t>
      </w:r>
      <w:r>
        <w:rPr>
          <w:kern w:val="24"/>
        </w:rPr>
        <w:tab/>
        <w:t>Под форс-мажорными обстоятельствами подразумеваются такие обстоятельства, как войны, оккупация, гражданская война, общественные беспорядки, акты органов государства и т. д., делающие невозможным выполнение условий настоящего договора. В каждом случае наступление такого события находится вне контроля сторон, и во всех таких случаях выполнение обязательств согласно настоящему договору становится невозможным.</w:t>
      </w:r>
    </w:p>
    <w:p w:rsidR="00DE2843" w:rsidRDefault="00DE2843" w:rsidP="00DE2843">
      <w:pPr>
        <w:ind w:right="-6" w:firstLine="540"/>
        <w:rPr>
          <w:kern w:val="24"/>
        </w:rPr>
      </w:pPr>
      <w:r>
        <w:rPr>
          <w:kern w:val="24"/>
        </w:rPr>
        <w:t>7.2.</w:t>
      </w:r>
      <w:r>
        <w:rPr>
          <w:kern w:val="24"/>
        </w:rPr>
        <w:tab/>
        <w:t>Если форс-мажорные обстоятельства имеют место и препятствуют сторонам своевременно выполнить обязательства, то стороны, находящиеся в таких экстремальных условиях, освобождаются от исполнения обязанностей до прекращения действия указанных форс-мажорных обстоятельств при условии, что сторона, подвергшаяся действию форс-мажорных обстоятельств, немедленно уведомит другую сторону о случившемся с подробным описанием создавшихся условий.</w:t>
      </w:r>
    </w:p>
    <w:p w:rsidR="00DE2843" w:rsidRDefault="00DE2843" w:rsidP="00DE2843">
      <w:pPr>
        <w:ind w:right="-6" w:firstLine="540"/>
        <w:rPr>
          <w:kern w:val="24"/>
        </w:rPr>
      </w:pPr>
      <w:r>
        <w:rPr>
          <w:kern w:val="24"/>
        </w:rPr>
        <w:t xml:space="preserve">7.3. Надлежащим доказательством наличия форс-мажорных обстоятельств является выданный Торгово-промышленной палатой РФ сертификат. </w:t>
      </w:r>
    </w:p>
    <w:p w:rsidR="00DE2843" w:rsidRDefault="00DE2843" w:rsidP="00DE2843">
      <w:pPr>
        <w:pStyle w:val="3c"/>
        <w:spacing w:before="0" w:after="0"/>
        <w:ind w:right="-6" w:firstLine="540"/>
        <w:jc w:val="center"/>
        <w:rPr>
          <w:rFonts w:ascii="Times New Roman" w:hAnsi="Times New Roman"/>
        </w:rPr>
      </w:pPr>
    </w:p>
    <w:p w:rsidR="00DE2843" w:rsidRDefault="00DE2843" w:rsidP="00DE2843">
      <w:pPr>
        <w:pStyle w:val="3c"/>
        <w:spacing w:before="0" w:after="0"/>
        <w:ind w:right="-6" w:firstLine="0"/>
        <w:jc w:val="center"/>
        <w:rPr>
          <w:rFonts w:ascii="Times New Roman" w:hAnsi="Times New Roman"/>
        </w:rPr>
      </w:pPr>
      <w:r w:rsidRPr="00B04E42">
        <w:rPr>
          <w:rFonts w:ascii="Times New Roman" w:hAnsi="Times New Roman"/>
        </w:rPr>
        <w:t>8.</w:t>
      </w:r>
      <w:r>
        <w:rPr>
          <w:rFonts w:ascii="Times New Roman" w:hAnsi="Times New Roman"/>
          <w:lang w:val="en-US"/>
        </w:rPr>
        <w:t> </w:t>
      </w:r>
      <w:r>
        <w:rPr>
          <w:rFonts w:ascii="Times New Roman" w:hAnsi="Times New Roman"/>
        </w:rPr>
        <w:t>СРОК ДЕЙСТВИЯ ДОГОВОРА</w:t>
      </w:r>
    </w:p>
    <w:p w:rsidR="00DE2843" w:rsidRDefault="00DE2843" w:rsidP="00DE2843">
      <w:pPr>
        <w:ind w:right="-6" w:firstLine="540"/>
      </w:pPr>
      <w:r>
        <w:rPr>
          <w:kern w:val="24"/>
        </w:rPr>
        <w:t xml:space="preserve">8.1. Настоящий договор вступает в силу с момента его подписания и действует </w:t>
      </w:r>
      <w:r>
        <w:t>до выполнения сторонами всех обязательств по данному договору.</w:t>
      </w:r>
    </w:p>
    <w:p w:rsidR="00DE2843" w:rsidRDefault="00DE2843" w:rsidP="00DE2843">
      <w:pPr>
        <w:autoSpaceDE w:val="0"/>
        <w:autoSpaceDN w:val="0"/>
        <w:adjustRightInd w:val="0"/>
        <w:ind w:right="-6" w:firstLine="540"/>
      </w:pPr>
      <w:r>
        <w:t>8.2</w:t>
      </w:r>
      <w:r w:rsidRPr="009C2226">
        <w:t xml:space="preserve">. Увеличение сроков предоставления Заказчиком Исполнителю  документов, отчетности и иной информации, </w:t>
      </w:r>
      <w:r w:rsidRPr="009C2226">
        <w:rPr>
          <w:color w:val="000000"/>
        </w:rPr>
        <w:t xml:space="preserve">необходимых для осуществления аудита, в соответствии с условиями настоящего договора, </w:t>
      </w:r>
      <w:r w:rsidRPr="009C2226">
        <w:t>независимо от того, произошло это увеличение по вине Заказчика или без его вины, если это повлечет невозможность завершить аудиторскую проверку в обусловленный договором срок, является основанием автоматического продления срока договора на период, равный сроку, на который было задержано предоставление указанных документов, отчетности и иной информации.</w:t>
      </w:r>
    </w:p>
    <w:p w:rsidR="00DE2843" w:rsidRPr="004E5F3B" w:rsidRDefault="00DE2843" w:rsidP="00DE2843">
      <w:pPr>
        <w:ind w:firstLine="540"/>
      </w:pPr>
      <w:r w:rsidRPr="004E5F3B">
        <w:t xml:space="preserve">8.3. </w:t>
      </w:r>
      <w:r>
        <w:t>Настоящий д</w:t>
      </w:r>
      <w:r w:rsidRPr="004E5F3B">
        <w:t>оговор может быть расторгнуть как по соглашению сторон так и в порядке и в случаях, предусмотренных действующим законодательством Российской Федерации.</w:t>
      </w:r>
    </w:p>
    <w:p w:rsidR="00DE2843" w:rsidRPr="004E5F3B" w:rsidRDefault="00DE2843" w:rsidP="00DE2843">
      <w:pPr>
        <w:ind w:firstLine="540"/>
      </w:pPr>
      <w:r>
        <w:t>8</w:t>
      </w:r>
      <w:r w:rsidRPr="004E5F3B">
        <w:t>.</w:t>
      </w:r>
      <w:r>
        <w:t>4.</w:t>
      </w:r>
      <w:r w:rsidRPr="004E5F3B">
        <w:t xml:space="preserve"> Договор, может быть, расторгнут по инициативе Заказчика в одностороннем порядке в случае систематического существенного нарушения И</w:t>
      </w:r>
      <w:r>
        <w:t>сполнителем условий настоящего д</w:t>
      </w:r>
      <w:r w:rsidRPr="004E5F3B">
        <w:t>оговора в порядке, в случаях и на условиях, установленных действующим гражданским законодательством РФ.</w:t>
      </w:r>
    </w:p>
    <w:p w:rsidR="00DE2843" w:rsidRPr="004E5F3B" w:rsidRDefault="00DE2843" w:rsidP="00DE2843">
      <w:pPr>
        <w:ind w:firstLine="540"/>
      </w:pPr>
      <w:r>
        <w:t>8.5</w:t>
      </w:r>
      <w:r w:rsidRPr="004E5F3B">
        <w:t xml:space="preserve">. Договор, может быть, расторгнут по инициативе Исполнителя в одностороннем порядке </w:t>
      </w:r>
      <w:r>
        <w:t xml:space="preserve">в </w:t>
      </w:r>
      <w:r w:rsidRPr="004E5F3B">
        <w:t>случаях:</w:t>
      </w:r>
    </w:p>
    <w:p w:rsidR="00DE2843" w:rsidRPr="004E5F3B" w:rsidRDefault="00DE2843" w:rsidP="00DE2843">
      <w:pPr>
        <w:ind w:firstLine="540"/>
      </w:pPr>
      <w:r w:rsidRPr="004E5F3B">
        <w:t>- неуплаты Заказчиком суммы денежных средств по соот</w:t>
      </w:r>
      <w:r>
        <w:t>ветствующему платежу в течение 5-ти (Пяти</w:t>
      </w:r>
      <w:r w:rsidRPr="004E5F3B">
        <w:t>) банковских дне</w:t>
      </w:r>
      <w:r>
        <w:t>й с даты указанной  в п. 3.2.</w:t>
      </w:r>
      <w:r w:rsidRPr="004E5F3B">
        <w:t xml:space="preserve"> </w:t>
      </w:r>
      <w:r>
        <w:t>настоящего д</w:t>
      </w:r>
      <w:r w:rsidRPr="004E5F3B">
        <w:t>оговора;</w:t>
      </w:r>
    </w:p>
    <w:p w:rsidR="00DE2843" w:rsidRPr="004E5F3B" w:rsidRDefault="00DE2843" w:rsidP="00DE2843">
      <w:pPr>
        <w:ind w:firstLine="540"/>
      </w:pPr>
      <w:r w:rsidRPr="004E5F3B">
        <w:t>- возникновения угрозы личной безопасности сотрудников Исполнителя, членов их семей и близких, в связи с</w:t>
      </w:r>
      <w:r>
        <w:t xml:space="preserve"> оказанием услуг по настоящему д</w:t>
      </w:r>
      <w:r w:rsidRPr="004E5F3B">
        <w:t>оговору;</w:t>
      </w:r>
    </w:p>
    <w:p w:rsidR="00DE2843" w:rsidRPr="004E5F3B" w:rsidRDefault="00DE2843" w:rsidP="00DE2843">
      <w:pPr>
        <w:ind w:firstLine="540"/>
      </w:pPr>
      <w:r w:rsidRPr="004E5F3B">
        <w:t>- оказания давления на Исполнителя в любой форме с целью изменения его мнения о достоверности бухгалтерской отчетности Заказчика.</w:t>
      </w:r>
    </w:p>
    <w:p w:rsidR="00DE2843" w:rsidRPr="004E5F3B" w:rsidRDefault="00DE2843" w:rsidP="00DE2843">
      <w:pPr>
        <w:ind w:firstLine="540"/>
      </w:pPr>
      <w:r>
        <w:lastRenderedPageBreak/>
        <w:t>8.6. В перечисленных в п. 2.4.4. и п. 8.5.</w:t>
      </w:r>
      <w:r w:rsidRPr="004E5F3B">
        <w:t xml:space="preserve"> случаях, а также в иных случаях, когда невозможность оказания у</w:t>
      </w:r>
      <w:r>
        <w:t>слуг Исполнителем по настоящем д</w:t>
      </w:r>
      <w:r w:rsidRPr="004E5F3B">
        <w:t xml:space="preserve">оговору возникла по вине Заказчика, и в случае, когда невозможность исполнения обязательств сторонами возникла по обстоятельствам, за которые ни одна из сторон не отвечает, Заказчик оплачивает Исполнителю стоимость фактически оказанных (выполненных) услуг в порядке, определяемом в </w:t>
      </w:r>
      <w:r>
        <w:t>соответствии с п. 8.7</w:t>
      </w:r>
      <w:r w:rsidRPr="004E5F3B">
        <w:t>. настоящего Договора.</w:t>
      </w:r>
    </w:p>
    <w:p w:rsidR="00DE2843" w:rsidRDefault="00DE2843" w:rsidP="00DE2843">
      <w:pPr>
        <w:ind w:firstLine="540"/>
      </w:pPr>
      <w:r>
        <w:t>8.7</w:t>
      </w:r>
      <w:r w:rsidRPr="004E5F3B">
        <w:t>. Оплата фактически оказанных (выполненных) услуг Исполнителем производится Заказчиком исходя и</w:t>
      </w:r>
      <w:r>
        <w:t>з</w:t>
      </w:r>
      <w:r w:rsidRPr="004E5F3B">
        <w:t xml:space="preserve"> фактически отработанного сотрудниками Исполнителя </w:t>
      </w:r>
      <w:r>
        <w:t>количества часов по настоящему д</w:t>
      </w:r>
      <w:r w:rsidRPr="004E5F3B">
        <w:t xml:space="preserve">оговору до момента его расторжения, из </w:t>
      </w:r>
      <w:r>
        <w:t>расчета стоимости за 1 (Один) человеко-час  _________ (____________</w:t>
      </w:r>
      <w:r w:rsidRPr="004E5F3B">
        <w:t xml:space="preserve">) рублей 00 копеек, «Без налога (НДС)». </w:t>
      </w:r>
      <w:r>
        <w:t xml:space="preserve"> Дополнительно Заказчик возмещает Исполнителю все командировочные расходы.</w:t>
      </w:r>
    </w:p>
    <w:p w:rsidR="00DE2843" w:rsidRPr="00584455" w:rsidRDefault="00DE2843" w:rsidP="00DE2843">
      <w:pPr>
        <w:pStyle w:val="aff6"/>
        <w:tabs>
          <w:tab w:val="clear" w:pos="9355"/>
        </w:tabs>
        <w:spacing w:line="240" w:lineRule="atLeast"/>
        <w:ind w:firstLine="540"/>
      </w:pPr>
      <w:r>
        <w:t xml:space="preserve">8.8. </w:t>
      </w:r>
      <w:r w:rsidRPr="00584455">
        <w:t>В случае если Исполнитель начинает оказание Заказчику Услуг, составляющих предмет настоящего Договора, до момента подписания настоящего Договора, положения настоящего Договора применяются к отношениям Сторон, возникшим до его заключения.</w:t>
      </w:r>
    </w:p>
    <w:p w:rsidR="00DE2843" w:rsidRPr="004E5F3B" w:rsidRDefault="00DE2843" w:rsidP="00DE2843">
      <w:pPr>
        <w:ind w:firstLine="540"/>
      </w:pPr>
    </w:p>
    <w:p w:rsidR="00DE2843" w:rsidRDefault="00DE2843" w:rsidP="00DE2843">
      <w:pPr>
        <w:autoSpaceDE w:val="0"/>
        <w:autoSpaceDN w:val="0"/>
        <w:adjustRightInd w:val="0"/>
        <w:ind w:right="-6" w:firstLine="540"/>
      </w:pPr>
    </w:p>
    <w:p w:rsidR="00DE2843" w:rsidRDefault="00DE2843" w:rsidP="00DE2843">
      <w:pPr>
        <w:tabs>
          <w:tab w:val="left" w:pos="570"/>
        </w:tabs>
        <w:ind w:right="-6"/>
        <w:jc w:val="center"/>
        <w:rPr>
          <w:b/>
        </w:rPr>
      </w:pPr>
      <w:r w:rsidRPr="00B04E42">
        <w:rPr>
          <w:b/>
        </w:rPr>
        <w:t>9.</w:t>
      </w:r>
      <w:r>
        <w:rPr>
          <w:b/>
          <w:lang w:val="en-US"/>
        </w:rPr>
        <w:t> </w:t>
      </w:r>
      <w:r>
        <w:rPr>
          <w:b/>
        </w:rPr>
        <w:t>ЗАКЛЮЧИТЕЛЬНЫЕ ПОЛОЖЕНИЯ</w:t>
      </w:r>
    </w:p>
    <w:p w:rsidR="00DE2843" w:rsidRDefault="00DE2843" w:rsidP="00DE2843">
      <w:pPr>
        <w:ind w:right="-6" w:firstLine="540"/>
      </w:pPr>
      <w:r>
        <w:t xml:space="preserve">9.1. </w:t>
      </w:r>
      <w:r>
        <w:rPr>
          <w:color w:val="000000"/>
        </w:rPr>
        <w:t>Все дополнения и изменения к настоящему договору действительны лишь в том случае, если они совершены в письменной форме и подписаны уполномоченными на то лицами.</w:t>
      </w:r>
    </w:p>
    <w:p w:rsidR="00DE2843" w:rsidRPr="00DE2843" w:rsidRDefault="00DE2843" w:rsidP="00DE2843">
      <w:pPr>
        <w:pStyle w:val="afb"/>
        <w:tabs>
          <w:tab w:val="left" w:pos="0"/>
        </w:tabs>
        <w:spacing w:after="0"/>
        <w:ind w:right="-6" w:firstLine="540"/>
        <w:rPr>
          <w:rFonts w:ascii="Times New Roman" w:hAnsi="Times New Roman"/>
          <w:sz w:val="26"/>
          <w:szCs w:val="26"/>
        </w:rPr>
      </w:pPr>
      <w:r w:rsidRPr="00DE2843">
        <w:rPr>
          <w:rFonts w:ascii="Times New Roman" w:hAnsi="Times New Roman"/>
          <w:sz w:val="26"/>
          <w:szCs w:val="26"/>
        </w:rPr>
        <w:t>9.2. В случае изменения реквизитов какой-либо из сторон настоящего договора, она обязана уведомить другую сторону в 3-х дневный срок.</w:t>
      </w:r>
    </w:p>
    <w:p w:rsidR="00DE2843" w:rsidRPr="00DE2843" w:rsidRDefault="00DE2843" w:rsidP="00DE2843">
      <w:pPr>
        <w:pStyle w:val="afb"/>
        <w:tabs>
          <w:tab w:val="left" w:pos="0"/>
        </w:tabs>
        <w:spacing w:after="0"/>
        <w:ind w:right="-6" w:firstLine="540"/>
        <w:rPr>
          <w:rFonts w:ascii="Times New Roman" w:hAnsi="Times New Roman"/>
          <w:sz w:val="26"/>
          <w:szCs w:val="26"/>
        </w:rPr>
      </w:pPr>
      <w:r w:rsidRPr="00DE2843">
        <w:rPr>
          <w:rFonts w:ascii="Times New Roman" w:hAnsi="Times New Roman"/>
          <w:sz w:val="26"/>
          <w:szCs w:val="26"/>
        </w:rPr>
        <w:t>9.3. Настоящий договор составлен и подписан в двух экземплярах, каждый из которых имеет одинаковую юридическую силу.</w:t>
      </w:r>
    </w:p>
    <w:p w:rsidR="00DE2843" w:rsidRPr="00D85BDD" w:rsidRDefault="00DE2843" w:rsidP="00DE2843"/>
    <w:p w:rsidR="00DE2843" w:rsidRDefault="00DE2843" w:rsidP="00DE2843">
      <w:pPr>
        <w:keepNext/>
        <w:ind w:right="-108"/>
        <w:jc w:val="center"/>
        <w:rPr>
          <w:b/>
        </w:rPr>
      </w:pPr>
      <w:r>
        <w:rPr>
          <w:b/>
        </w:rPr>
        <w:t>10. </w:t>
      </w:r>
      <w:r w:rsidRPr="00C64F42">
        <w:rPr>
          <w:b/>
        </w:rPr>
        <w:t>ЮРИДИЧЕСКИЕ АДРЕСА</w:t>
      </w:r>
      <w:r w:rsidRPr="00DE2843">
        <w:rPr>
          <w:b/>
        </w:rPr>
        <w:t>,</w:t>
      </w:r>
      <w:r w:rsidRPr="00C64F42">
        <w:rPr>
          <w:b/>
        </w:rPr>
        <w:t xml:space="preserve"> БАНКОВСКИЕ РЕКВИЗИТЫ</w:t>
      </w:r>
      <w:r w:rsidRPr="00DE2843">
        <w:rPr>
          <w:b/>
        </w:rPr>
        <w:t xml:space="preserve"> </w:t>
      </w:r>
    </w:p>
    <w:p w:rsidR="00DE2843" w:rsidRPr="00E54EB3" w:rsidRDefault="00DE2843" w:rsidP="00DE2843">
      <w:pPr>
        <w:keepNext/>
        <w:ind w:right="-108"/>
        <w:jc w:val="center"/>
        <w:rPr>
          <w:b/>
        </w:rPr>
      </w:pPr>
      <w:r>
        <w:rPr>
          <w:b/>
        </w:rPr>
        <w:t>И ПОДПИСИ</w:t>
      </w:r>
      <w:r w:rsidRPr="00C64F42">
        <w:rPr>
          <w:b/>
        </w:rPr>
        <w:t xml:space="preserve"> СТОРОН</w:t>
      </w:r>
    </w:p>
    <w:p w:rsidR="00DE2843" w:rsidRPr="00E54EB3" w:rsidRDefault="00DE2843" w:rsidP="00DE2843">
      <w:pPr>
        <w:keepNext/>
        <w:ind w:right="-108"/>
        <w:jc w:val="center"/>
        <w:rPr>
          <w:b/>
        </w:rPr>
      </w:pPr>
    </w:p>
    <w:tbl>
      <w:tblPr>
        <w:tblW w:w="0" w:type="auto"/>
        <w:tblLook w:val="01E0" w:firstRow="1" w:lastRow="1" w:firstColumn="1" w:lastColumn="1" w:noHBand="0" w:noVBand="0"/>
      </w:tblPr>
      <w:tblGrid>
        <w:gridCol w:w="9286"/>
      </w:tblGrid>
      <w:tr w:rsidR="00DE2843" w:rsidRPr="008E1920" w:rsidTr="006C6FED">
        <w:tc>
          <w:tcPr>
            <w:tcW w:w="9286" w:type="dxa"/>
            <w:shd w:val="clear" w:color="auto" w:fill="auto"/>
          </w:tcPr>
          <w:p w:rsidR="00DE2843" w:rsidRPr="00F73941" w:rsidRDefault="00DE2843" w:rsidP="006C6FED">
            <w:pPr>
              <w:rPr>
                <w:b/>
              </w:rPr>
            </w:pPr>
            <w:bookmarkStart w:id="302" w:name="DOrgName1"/>
            <w:bookmarkEnd w:id="302"/>
            <w:r>
              <w:rPr>
                <w:b/>
              </w:rPr>
              <w:t xml:space="preserve">10.1. Заказчик АН ДОО «Алмазик» </w:t>
            </w:r>
          </w:p>
        </w:tc>
      </w:tr>
      <w:tr w:rsidR="00DE2843" w:rsidRPr="008E1920" w:rsidTr="006C6FED">
        <w:tc>
          <w:tcPr>
            <w:tcW w:w="9286" w:type="dxa"/>
            <w:shd w:val="clear" w:color="auto" w:fill="auto"/>
          </w:tcPr>
          <w:p w:rsidR="00DE2843" w:rsidRDefault="00DE2843" w:rsidP="006C6FED">
            <w:bookmarkStart w:id="303" w:name="DOrgDetail"/>
            <w:bookmarkEnd w:id="303"/>
            <w:r>
              <w:t>Юридический адрес: 678170, Республика Саха (Якутия), г. Мирный, ул. Ленина д. 14 "А"</w:t>
            </w:r>
          </w:p>
          <w:p w:rsidR="00DE2843" w:rsidRDefault="00DE2843" w:rsidP="006C6FED">
            <w:r>
              <w:t>ИНН/КПП: 1433025906/143301001</w:t>
            </w:r>
          </w:p>
          <w:p w:rsidR="00DE2843" w:rsidRDefault="00DE2843" w:rsidP="006C6FED">
            <w:r>
              <w:t>Банк: Якутское отделение № 8603 Байкальского банка ПАО "Сбербанк России" г. Якутск</w:t>
            </w:r>
          </w:p>
          <w:p w:rsidR="00DE2843" w:rsidRDefault="00DE2843" w:rsidP="006C6FED">
            <w:r>
              <w:t>Расчетный счет: 40703810476030000071</w:t>
            </w:r>
          </w:p>
          <w:p w:rsidR="00DE2843" w:rsidRDefault="00DE2843" w:rsidP="006C6FED">
            <w:r>
              <w:t>Корреспондентский счет: 30101810400000000609</w:t>
            </w:r>
          </w:p>
          <w:p w:rsidR="00DE2843" w:rsidRDefault="00DE2843" w:rsidP="006C6FED">
            <w:r>
              <w:t>Бик: 049805609</w:t>
            </w:r>
          </w:p>
          <w:p w:rsidR="00DE2843" w:rsidRDefault="00DE2843" w:rsidP="006C6FED">
            <w:r>
              <w:t>Телефон (Факс): 8 (41136) 4-25-27 8 (41136) 4-26-67</w:t>
            </w:r>
          </w:p>
          <w:p w:rsidR="00DE2843" w:rsidRPr="008E1920" w:rsidRDefault="00DE2843" w:rsidP="006C6FED">
            <w:r>
              <w:t>Адрес электронной почты (e-mail): almazik@anodo.ru</w:t>
            </w:r>
          </w:p>
        </w:tc>
      </w:tr>
      <w:tr w:rsidR="00DE2843" w:rsidRPr="008E1920" w:rsidTr="006C6FED">
        <w:tc>
          <w:tcPr>
            <w:tcW w:w="9286" w:type="dxa"/>
            <w:shd w:val="clear" w:color="auto" w:fill="auto"/>
          </w:tcPr>
          <w:p w:rsidR="00DE2843" w:rsidRPr="008E1920" w:rsidRDefault="00DE2843" w:rsidP="006C6FED"/>
        </w:tc>
      </w:tr>
      <w:tr w:rsidR="00DE2843" w:rsidRPr="008E1920" w:rsidTr="006C6FED">
        <w:tc>
          <w:tcPr>
            <w:tcW w:w="9286" w:type="dxa"/>
            <w:shd w:val="clear" w:color="auto" w:fill="auto"/>
          </w:tcPr>
          <w:p w:rsidR="00DE2843" w:rsidRPr="00F73941" w:rsidRDefault="00DE2843" w:rsidP="006C6FED">
            <w:pPr>
              <w:rPr>
                <w:b/>
              </w:rPr>
            </w:pPr>
            <w:bookmarkStart w:id="304" w:name="DOrgName2"/>
            <w:bookmarkEnd w:id="304"/>
            <w:r>
              <w:rPr>
                <w:b/>
              </w:rPr>
              <w:t xml:space="preserve">10.2. Исполнитель: </w:t>
            </w:r>
          </w:p>
        </w:tc>
      </w:tr>
      <w:tr w:rsidR="00DE2843" w:rsidRPr="008E1920" w:rsidTr="006C6FED">
        <w:tc>
          <w:tcPr>
            <w:tcW w:w="9286" w:type="dxa"/>
            <w:shd w:val="clear" w:color="auto" w:fill="auto"/>
          </w:tcPr>
          <w:p w:rsidR="00DE2843" w:rsidRPr="00F73941" w:rsidRDefault="00DE2843" w:rsidP="006C6FED">
            <w:pPr>
              <w:tabs>
                <w:tab w:val="right" w:leader="dot" w:pos="8505"/>
              </w:tabs>
              <w:spacing w:before="20" w:after="20"/>
              <w:ind w:right="-108"/>
              <w:rPr>
                <w:b/>
                <w:bCs/>
              </w:rPr>
            </w:pPr>
          </w:p>
        </w:tc>
      </w:tr>
    </w:tbl>
    <w:p w:rsidR="00DE2843" w:rsidRPr="008E1920" w:rsidRDefault="00DE2843" w:rsidP="00DE2843">
      <w:pPr>
        <w:jc w:val="center"/>
      </w:pPr>
    </w:p>
    <w:p w:rsidR="00DE2843" w:rsidRPr="00B04E42" w:rsidRDefault="00DE2843" w:rsidP="00DE2843">
      <w:pPr>
        <w:tabs>
          <w:tab w:val="right" w:leader="dot" w:pos="8505"/>
        </w:tabs>
        <w:spacing w:before="20" w:after="20"/>
        <w:ind w:right="-108"/>
        <w:jc w:val="center"/>
        <w:rPr>
          <w:iCs/>
        </w:rPr>
      </w:pPr>
    </w:p>
    <w:tbl>
      <w:tblPr>
        <w:tblW w:w="0" w:type="auto"/>
        <w:tblLook w:val="01E0" w:firstRow="1" w:lastRow="1" w:firstColumn="1" w:lastColumn="1" w:noHBand="0" w:noVBand="0"/>
      </w:tblPr>
      <w:tblGrid>
        <w:gridCol w:w="4643"/>
        <w:gridCol w:w="4643"/>
      </w:tblGrid>
      <w:tr w:rsidR="00DE2843" w:rsidRPr="005E1441" w:rsidTr="006C6FED">
        <w:tc>
          <w:tcPr>
            <w:tcW w:w="4643" w:type="dxa"/>
            <w:shd w:val="clear" w:color="auto" w:fill="auto"/>
          </w:tcPr>
          <w:p w:rsidR="00DE2843" w:rsidRPr="00F73941" w:rsidRDefault="00DE2843" w:rsidP="006C6FED">
            <w:pPr>
              <w:ind w:right="-81"/>
              <w:jc w:val="center"/>
              <w:rPr>
                <w:b/>
              </w:rPr>
            </w:pPr>
            <w:bookmarkStart w:id="305" w:name="DFrom1"/>
            <w:bookmarkEnd w:id="305"/>
            <w:r>
              <w:rPr>
                <w:b/>
              </w:rPr>
              <w:t>от Заказчика</w:t>
            </w:r>
          </w:p>
        </w:tc>
        <w:tc>
          <w:tcPr>
            <w:tcW w:w="4643" w:type="dxa"/>
            <w:shd w:val="clear" w:color="auto" w:fill="auto"/>
          </w:tcPr>
          <w:p w:rsidR="00DE2843" w:rsidRPr="00F73941" w:rsidRDefault="00DE2843" w:rsidP="006C6FED">
            <w:pPr>
              <w:ind w:right="-81"/>
              <w:jc w:val="center"/>
              <w:rPr>
                <w:b/>
              </w:rPr>
            </w:pPr>
            <w:bookmarkStart w:id="306" w:name="DFrom2"/>
            <w:bookmarkEnd w:id="306"/>
            <w:r>
              <w:rPr>
                <w:b/>
              </w:rPr>
              <w:t>от Исполнителя</w:t>
            </w:r>
          </w:p>
        </w:tc>
      </w:tr>
      <w:tr w:rsidR="00DE2843" w:rsidRPr="005E1441" w:rsidTr="006C6FED">
        <w:tc>
          <w:tcPr>
            <w:tcW w:w="4643" w:type="dxa"/>
            <w:shd w:val="clear" w:color="auto" w:fill="auto"/>
          </w:tcPr>
          <w:p w:rsidR="00DE2843" w:rsidRPr="005E1441" w:rsidRDefault="00DE2843" w:rsidP="006C6FED">
            <w:pPr>
              <w:ind w:right="-81"/>
              <w:jc w:val="center"/>
            </w:pPr>
          </w:p>
        </w:tc>
        <w:tc>
          <w:tcPr>
            <w:tcW w:w="4643" w:type="dxa"/>
            <w:shd w:val="clear" w:color="auto" w:fill="auto"/>
          </w:tcPr>
          <w:p w:rsidR="00DE2843" w:rsidRPr="005E1441" w:rsidRDefault="00DE2843" w:rsidP="006C6FED">
            <w:pPr>
              <w:ind w:right="-81"/>
              <w:jc w:val="center"/>
            </w:pPr>
          </w:p>
        </w:tc>
      </w:tr>
      <w:tr w:rsidR="00DE2843" w:rsidRPr="005E1441" w:rsidTr="006C6FED">
        <w:tc>
          <w:tcPr>
            <w:tcW w:w="4643" w:type="dxa"/>
            <w:shd w:val="clear" w:color="auto" w:fill="auto"/>
          </w:tcPr>
          <w:p w:rsidR="00DE2843" w:rsidRPr="005E1441" w:rsidRDefault="00DE2843" w:rsidP="006C6FED">
            <w:pPr>
              <w:ind w:right="-81"/>
              <w:jc w:val="center"/>
            </w:pPr>
            <w:bookmarkStart w:id="307" w:name="DJobi"/>
            <w:bookmarkEnd w:id="307"/>
            <w:r>
              <w:t>Исполнительный директор</w:t>
            </w:r>
          </w:p>
        </w:tc>
        <w:tc>
          <w:tcPr>
            <w:tcW w:w="4643" w:type="dxa"/>
            <w:shd w:val="clear" w:color="auto" w:fill="auto"/>
          </w:tcPr>
          <w:p w:rsidR="00DE2843" w:rsidRPr="005E1441" w:rsidRDefault="00DE2843" w:rsidP="006C6FED">
            <w:pPr>
              <w:ind w:right="-81"/>
              <w:jc w:val="center"/>
            </w:pPr>
          </w:p>
        </w:tc>
      </w:tr>
      <w:tr w:rsidR="00DE2843" w:rsidRPr="005E1441" w:rsidTr="006C6FED">
        <w:tc>
          <w:tcPr>
            <w:tcW w:w="4643" w:type="dxa"/>
            <w:shd w:val="clear" w:color="auto" w:fill="auto"/>
          </w:tcPr>
          <w:p w:rsidR="00DE2843" w:rsidRPr="005E1441" w:rsidRDefault="00DE2843" w:rsidP="006C6FED">
            <w:pPr>
              <w:ind w:right="-81"/>
              <w:jc w:val="center"/>
            </w:pPr>
          </w:p>
        </w:tc>
        <w:tc>
          <w:tcPr>
            <w:tcW w:w="4643" w:type="dxa"/>
            <w:shd w:val="clear" w:color="auto" w:fill="auto"/>
          </w:tcPr>
          <w:p w:rsidR="00DE2843" w:rsidRPr="005E1441" w:rsidRDefault="00DE2843" w:rsidP="006C6FED">
            <w:pPr>
              <w:ind w:right="-81"/>
              <w:jc w:val="center"/>
            </w:pPr>
          </w:p>
        </w:tc>
      </w:tr>
      <w:tr w:rsidR="00DE2843" w:rsidRPr="005E1441" w:rsidTr="006C6FED">
        <w:tc>
          <w:tcPr>
            <w:tcW w:w="4643" w:type="dxa"/>
            <w:shd w:val="clear" w:color="auto" w:fill="auto"/>
          </w:tcPr>
          <w:p w:rsidR="00DE2843" w:rsidRPr="005E1441" w:rsidRDefault="00DE2843" w:rsidP="006C6FED">
            <w:pPr>
              <w:ind w:right="-81"/>
              <w:jc w:val="center"/>
            </w:pPr>
            <w:bookmarkStart w:id="308" w:name="DFIOi"/>
            <w:bookmarkEnd w:id="308"/>
            <w:r>
              <w:t>______________/Е.Е. Балахонский/</w:t>
            </w:r>
          </w:p>
        </w:tc>
        <w:tc>
          <w:tcPr>
            <w:tcW w:w="4643" w:type="dxa"/>
            <w:shd w:val="clear" w:color="auto" w:fill="auto"/>
          </w:tcPr>
          <w:p w:rsidR="00DE2843" w:rsidRPr="005E1441" w:rsidRDefault="00DE2843" w:rsidP="006C6FED">
            <w:pPr>
              <w:ind w:right="-81"/>
              <w:jc w:val="center"/>
            </w:pPr>
            <w:r>
              <w:t>______</w:t>
            </w:r>
            <w:r w:rsidRPr="005E1441">
              <w:t>________/</w:t>
            </w:r>
            <w:r>
              <w:t>_________________</w:t>
            </w:r>
            <w:r w:rsidRPr="005E1441">
              <w:t xml:space="preserve"> /</w:t>
            </w:r>
          </w:p>
        </w:tc>
      </w:tr>
      <w:tr w:rsidR="00DE2843" w:rsidRPr="005E1441" w:rsidTr="006C6FED">
        <w:tc>
          <w:tcPr>
            <w:tcW w:w="4643" w:type="dxa"/>
            <w:shd w:val="clear" w:color="auto" w:fill="auto"/>
          </w:tcPr>
          <w:p w:rsidR="00DE2843" w:rsidRPr="005E1441" w:rsidRDefault="00DE2843" w:rsidP="006C6FED">
            <w:pPr>
              <w:ind w:right="-81"/>
            </w:pPr>
            <w:r w:rsidRPr="00F73941">
              <w:rPr>
                <w:sz w:val="20"/>
                <w:szCs w:val="20"/>
              </w:rPr>
              <w:t>М.П.</w:t>
            </w:r>
          </w:p>
        </w:tc>
        <w:tc>
          <w:tcPr>
            <w:tcW w:w="4643" w:type="dxa"/>
            <w:shd w:val="clear" w:color="auto" w:fill="auto"/>
          </w:tcPr>
          <w:p w:rsidR="00DE2843" w:rsidRPr="005E1441" w:rsidRDefault="00DE2843" w:rsidP="006C6FED">
            <w:pPr>
              <w:ind w:right="-81"/>
            </w:pPr>
            <w:r w:rsidRPr="00F73941">
              <w:rPr>
                <w:sz w:val="20"/>
                <w:szCs w:val="20"/>
              </w:rPr>
              <w:t>М.П.</w:t>
            </w:r>
          </w:p>
        </w:tc>
      </w:tr>
    </w:tbl>
    <w:p w:rsidR="00DE2843" w:rsidRPr="008E1920" w:rsidRDefault="00DE2843" w:rsidP="00DE2843">
      <w:pPr>
        <w:jc w:val="center"/>
      </w:pPr>
    </w:p>
    <w:p w:rsidR="00DE2843" w:rsidRDefault="00DE2843" w:rsidP="00C43B3C">
      <w:pPr>
        <w:pStyle w:val="11"/>
        <w:numPr>
          <w:ilvl w:val="0"/>
          <w:numId w:val="0"/>
        </w:numPr>
        <w:ind w:left="1134" w:hanging="1134"/>
      </w:pPr>
    </w:p>
    <w:p w:rsidR="00DE2843" w:rsidRDefault="00DE2843"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19008A" w:rsidRDefault="0019008A" w:rsidP="00C43B3C">
      <w:pPr>
        <w:pStyle w:val="11"/>
        <w:numPr>
          <w:ilvl w:val="0"/>
          <w:numId w:val="0"/>
        </w:numPr>
        <w:ind w:left="1134" w:hanging="1134"/>
      </w:pPr>
    </w:p>
    <w:p w:rsidR="00ED5B7B" w:rsidRDefault="00ED5B7B" w:rsidP="009973B4">
      <w:bookmarkStart w:id="309" w:name="_Ref443403835"/>
      <w:bookmarkStart w:id="310" w:name="_Ref443487173"/>
      <w:bookmarkStart w:id="311" w:name="_Ref464232660"/>
      <w:bookmarkStart w:id="312" w:name="_Ref464233492"/>
      <w:bookmarkStart w:id="313" w:name="_Ref464234096"/>
      <w:bookmarkEnd w:id="296"/>
      <w:bookmarkEnd w:id="297"/>
      <w:bookmarkEnd w:id="298"/>
      <w:bookmarkEnd w:id="299"/>
    </w:p>
    <w:p w:rsidR="0019008A" w:rsidRDefault="0019008A" w:rsidP="00293052">
      <w:pPr>
        <w:jc w:val="center"/>
        <w:rPr>
          <w:b/>
        </w:rPr>
      </w:pPr>
      <w:bookmarkStart w:id="314" w:name="_Toc522259314"/>
      <w:bookmarkStart w:id="315" w:name="_Ref467586016"/>
      <w:bookmarkStart w:id="316" w:name="_Toc467849823"/>
    </w:p>
    <w:p w:rsidR="00293052" w:rsidRDefault="00714027" w:rsidP="00293052">
      <w:pPr>
        <w:jc w:val="center"/>
      </w:pPr>
      <w:r w:rsidRPr="00F66DF2">
        <w:rPr>
          <w:b/>
        </w:rPr>
        <w:lastRenderedPageBreak/>
        <w:t>ПРИЛОЖЕНИЕ 2</w:t>
      </w:r>
      <w:r w:rsidRPr="001C784B">
        <w:t>:</w:t>
      </w:r>
      <w:r w:rsidR="00D144CE">
        <w:t xml:space="preserve"> </w:t>
      </w:r>
      <w:bookmarkEnd w:id="314"/>
    </w:p>
    <w:p w:rsidR="00293052" w:rsidRPr="00293052" w:rsidRDefault="00E411E8" w:rsidP="00293052">
      <w:pPr>
        <w:jc w:val="center"/>
        <w:rPr>
          <w:b/>
        </w:rPr>
      </w:pPr>
      <w:r w:rsidRPr="00293052">
        <w:rPr>
          <w:b/>
        </w:rPr>
        <w:t xml:space="preserve">Техническое задание на </w:t>
      </w:r>
      <w:r w:rsidR="00293052" w:rsidRPr="00293052">
        <w:rPr>
          <w:b/>
        </w:rPr>
        <w:t>проведение аудиторской проверки бухгалтерского учета и финансовой (бухгалтерской) отчетности АН ДОО «Алмазик» за 2018 год</w:t>
      </w:r>
    </w:p>
    <w:p w:rsidR="00E411E8" w:rsidRPr="00293052" w:rsidRDefault="00E411E8" w:rsidP="005D1173">
      <w:pPr>
        <w:jc w:val="center"/>
        <w:rPr>
          <w:b/>
        </w:rPr>
      </w:pPr>
    </w:p>
    <w:p w:rsidR="00E411E8" w:rsidRPr="00293052" w:rsidRDefault="00E411E8" w:rsidP="00E411E8">
      <w:pPr>
        <w:jc w:val="center"/>
        <w:rPr>
          <w:b/>
        </w:rPr>
      </w:pPr>
    </w:p>
    <w:bookmarkEnd w:id="309"/>
    <w:bookmarkEnd w:id="310"/>
    <w:bookmarkEnd w:id="311"/>
    <w:bookmarkEnd w:id="312"/>
    <w:bookmarkEnd w:id="313"/>
    <w:bookmarkEnd w:id="315"/>
    <w:bookmarkEnd w:id="316"/>
    <w:p w:rsidR="004F4935" w:rsidRPr="00124FC9" w:rsidRDefault="004F4935" w:rsidP="004F4935">
      <w:pPr>
        <w:rPr>
          <w:sz w:val="24"/>
          <w:szCs w:val="24"/>
        </w:rPr>
      </w:pPr>
    </w:p>
    <w:p w:rsidR="004F4935" w:rsidRDefault="004F4935" w:rsidP="004F4935">
      <w:pPr>
        <w:pStyle w:val="ae"/>
        <w:numPr>
          <w:ilvl w:val="0"/>
          <w:numId w:val="37"/>
        </w:numPr>
        <w:spacing w:before="0" w:after="160" w:line="259" w:lineRule="auto"/>
        <w:contextualSpacing/>
        <w:rPr>
          <w:sz w:val="24"/>
          <w:szCs w:val="24"/>
        </w:rPr>
      </w:pPr>
      <w:r>
        <w:rPr>
          <w:sz w:val="24"/>
          <w:szCs w:val="24"/>
        </w:rPr>
        <w:t xml:space="preserve">НАИМЕНОВАНИЕ УСЛУГ: оказание услуг по проведению аудиторской проверки </w:t>
      </w:r>
      <w:r w:rsidRPr="004306C5">
        <w:rPr>
          <w:sz w:val="24"/>
          <w:szCs w:val="24"/>
        </w:rPr>
        <w:t xml:space="preserve">бухгалтерского учета и финансовой (бухгалтерской) отчетности </w:t>
      </w:r>
      <w:r>
        <w:rPr>
          <w:sz w:val="24"/>
          <w:szCs w:val="24"/>
        </w:rPr>
        <w:t xml:space="preserve">АН ДОО «Алмазик» за </w:t>
      </w:r>
      <w:r w:rsidRPr="004306C5">
        <w:rPr>
          <w:sz w:val="24"/>
          <w:szCs w:val="24"/>
        </w:rPr>
        <w:t>2018</w:t>
      </w:r>
      <w:r>
        <w:rPr>
          <w:sz w:val="24"/>
          <w:szCs w:val="24"/>
        </w:rPr>
        <w:t xml:space="preserve"> год.</w:t>
      </w:r>
    </w:p>
    <w:p w:rsidR="004F4935" w:rsidRDefault="004F4935" w:rsidP="004F4935">
      <w:pPr>
        <w:pStyle w:val="ae"/>
        <w:numPr>
          <w:ilvl w:val="0"/>
          <w:numId w:val="37"/>
        </w:numPr>
        <w:spacing w:before="0" w:after="160" w:line="259" w:lineRule="auto"/>
        <w:contextualSpacing/>
        <w:rPr>
          <w:sz w:val="24"/>
          <w:szCs w:val="24"/>
        </w:rPr>
      </w:pPr>
      <w:r>
        <w:rPr>
          <w:sz w:val="24"/>
          <w:szCs w:val="24"/>
        </w:rPr>
        <w:t>ЗАКАЗЧИК: Автономная некоммерческая дошкольная образовательная организация «Алмазик» (сокращенное наименование – АН ДОО «Алмазик»), именуемая в дальнейшем «Организация».</w:t>
      </w:r>
    </w:p>
    <w:p w:rsidR="004F4935" w:rsidRPr="00436A45" w:rsidRDefault="004F4935" w:rsidP="004F4935">
      <w:pPr>
        <w:pStyle w:val="ae"/>
        <w:numPr>
          <w:ilvl w:val="0"/>
          <w:numId w:val="37"/>
        </w:numPr>
        <w:spacing w:before="0" w:after="160" w:line="259" w:lineRule="auto"/>
        <w:contextualSpacing/>
        <w:rPr>
          <w:sz w:val="24"/>
          <w:szCs w:val="24"/>
        </w:rPr>
      </w:pPr>
      <w:r>
        <w:rPr>
          <w:sz w:val="24"/>
          <w:szCs w:val="24"/>
        </w:rPr>
        <w:t>ОБЪЕКТ АУДИТА: о</w:t>
      </w:r>
      <w:r w:rsidRPr="00436A45">
        <w:rPr>
          <w:sz w:val="24"/>
          <w:szCs w:val="24"/>
        </w:rPr>
        <w:t>бъектом аудита является годовая бухгалтерская (финансовая) отчетность Организации за 2018 год.</w:t>
      </w:r>
    </w:p>
    <w:p w:rsidR="004F4935" w:rsidRDefault="004F4935" w:rsidP="004F4935">
      <w:pPr>
        <w:pStyle w:val="ae"/>
        <w:numPr>
          <w:ilvl w:val="0"/>
          <w:numId w:val="37"/>
        </w:numPr>
        <w:spacing w:before="0" w:after="160" w:line="259" w:lineRule="auto"/>
        <w:contextualSpacing/>
        <w:rPr>
          <w:sz w:val="24"/>
          <w:szCs w:val="24"/>
        </w:rPr>
      </w:pPr>
      <w:r>
        <w:rPr>
          <w:sz w:val="24"/>
          <w:szCs w:val="24"/>
        </w:rPr>
        <w:t>СРОКИ ОКАЗАНИЯ УСЛУГ: проведение аудита в один этап в любой период с 11 февраля по 22</w:t>
      </w:r>
      <w:r w:rsidRPr="00124FC9">
        <w:rPr>
          <w:sz w:val="24"/>
          <w:szCs w:val="24"/>
        </w:rPr>
        <w:t xml:space="preserve"> февраля 201</w:t>
      </w:r>
      <w:r>
        <w:rPr>
          <w:sz w:val="24"/>
          <w:szCs w:val="24"/>
        </w:rPr>
        <w:t>9</w:t>
      </w:r>
      <w:r w:rsidRPr="00124FC9">
        <w:rPr>
          <w:sz w:val="24"/>
          <w:szCs w:val="24"/>
        </w:rPr>
        <w:t xml:space="preserve"> года</w:t>
      </w:r>
      <w:r>
        <w:rPr>
          <w:sz w:val="24"/>
          <w:szCs w:val="24"/>
        </w:rPr>
        <w:t xml:space="preserve"> с предоставлением письменной информации и аудиторского заключения не позднее 1 марта 2019 года.</w:t>
      </w:r>
    </w:p>
    <w:p w:rsidR="004F4935" w:rsidRPr="00CF0FAB" w:rsidRDefault="004F4935" w:rsidP="004F4935">
      <w:pPr>
        <w:pStyle w:val="ae"/>
        <w:numPr>
          <w:ilvl w:val="0"/>
          <w:numId w:val="37"/>
        </w:numPr>
        <w:spacing w:before="0" w:after="160" w:line="259" w:lineRule="auto"/>
        <w:contextualSpacing/>
        <w:rPr>
          <w:sz w:val="24"/>
          <w:szCs w:val="24"/>
        </w:rPr>
      </w:pPr>
      <w:r>
        <w:rPr>
          <w:sz w:val="24"/>
          <w:szCs w:val="24"/>
        </w:rPr>
        <w:t xml:space="preserve">СУММА АУДИТОРСКИХ УСЛУГ: сумма договора с учетом всех расходов </w:t>
      </w:r>
      <w:r w:rsidRPr="00124FC9">
        <w:rPr>
          <w:sz w:val="24"/>
          <w:szCs w:val="24"/>
        </w:rPr>
        <w:t xml:space="preserve">не должна превышать </w:t>
      </w:r>
      <w:r>
        <w:rPr>
          <w:b/>
          <w:sz w:val="24"/>
          <w:szCs w:val="24"/>
        </w:rPr>
        <w:t>623 233</w:t>
      </w:r>
      <w:r w:rsidRPr="00233904">
        <w:rPr>
          <w:b/>
          <w:sz w:val="24"/>
          <w:szCs w:val="24"/>
        </w:rPr>
        <w:t xml:space="preserve"> (</w:t>
      </w:r>
      <w:r>
        <w:rPr>
          <w:b/>
          <w:sz w:val="24"/>
          <w:szCs w:val="24"/>
        </w:rPr>
        <w:t>шестьсот двадцать три тысячи двести тридцать три</w:t>
      </w:r>
      <w:r w:rsidRPr="00233904">
        <w:rPr>
          <w:b/>
          <w:sz w:val="24"/>
          <w:szCs w:val="24"/>
        </w:rPr>
        <w:t>)</w:t>
      </w:r>
      <w:r>
        <w:rPr>
          <w:b/>
          <w:sz w:val="24"/>
          <w:szCs w:val="24"/>
        </w:rPr>
        <w:t xml:space="preserve"> рубля 00 копеек.</w:t>
      </w:r>
    </w:p>
    <w:p w:rsidR="004F4935" w:rsidRDefault="004F4935" w:rsidP="004F4935">
      <w:pPr>
        <w:pStyle w:val="ae"/>
        <w:numPr>
          <w:ilvl w:val="0"/>
          <w:numId w:val="37"/>
        </w:numPr>
        <w:spacing w:before="0" w:after="160" w:line="259" w:lineRule="auto"/>
        <w:contextualSpacing/>
        <w:rPr>
          <w:sz w:val="24"/>
          <w:szCs w:val="24"/>
        </w:rPr>
      </w:pPr>
      <w:r>
        <w:rPr>
          <w:sz w:val="24"/>
          <w:szCs w:val="24"/>
        </w:rPr>
        <w:t xml:space="preserve">УСЛОВИЯ ОПЛАТЫ: </w:t>
      </w:r>
      <w:r w:rsidRPr="00124FC9">
        <w:rPr>
          <w:sz w:val="24"/>
          <w:szCs w:val="24"/>
        </w:rPr>
        <w:t>по факту выполненных работ в объеме фактически оказанных услуг, возможна предоплата не более 30% от общей суммы</w:t>
      </w:r>
      <w:r>
        <w:rPr>
          <w:sz w:val="24"/>
          <w:szCs w:val="24"/>
        </w:rPr>
        <w:t xml:space="preserve"> договора.</w:t>
      </w:r>
    </w:p>
    <w:p w:rsidR="004F4935" w:rsidRDefault="004F4935" w:rsidP="004F4935">
      <w:pPr>
        <w:pStyle w:val="ae"/>
        <w:numPr>
          <w:ilvl w:val="0"/>
          <w:numId w:val="37"/>
        </w:numPr>
        <w:spacing w:before="0" w:after="160" w:line="259" w:lineRule="auto"/>
        <w:contextualSpacing/>
        <w:rPr>
          <w:sz w:val="24"/>
          <w:szCs w:val="24"/>
        </w:rPr>
      </w:pPr>
      <w:r>
        <w:rPr>
          <w:sz w:val="24"/>
          <w:szCs w:val="24"/>
        </w:rPr>
        <w:t xml:space="preserve">МЕСТО ПРОВЕДЕНИЯ АУДИТА: </w:t>
      </w:r>
      <w:r w:rsidRPr="00124FC9">
        <w:rPr>
          <w:sz w:val="24"/>
          <w:szCs w:val="24"/>
        </w:rPr>
        <w:t>Республика Саха (Якутия), г. Мирный, ул. Ленина, д.14</w:t>
      </w:r>
      <w:r>
        <w:rPr>
          <w:sz w:val="24"/>
          <w:szCs w:val="24"/>
        </w:rPr>
        <w:t xml:space="preserve"> «А».</w:t>
      </w:r>
    </w:p>
    <w:p w:rsidR="004F4935" w:rsidRPr="004306C5" w:rsidRDefault="004F4935" w:rsidP="004F4935">
      <w:pPr>
        <w:pStyle w:val="ae"/>
        <w:rPr>
          <w:sz w:val="24"/>
          <w:szCs w:val="24"/>
        </w:rPr>
      </w:pPr>
    </w:p>
    <w:p w:rsidR="00D144CE" w:rsidRPr="00293052" w:rsidRDefault="00D144CE" w:rsidP="002F6BF8">
      <w:pPr>
        <w:spacing w:before="0"/>
        <w:jc w:val="left"/>
        <w:rPr>
          <w:rFonts w:eastAsia="Times New Roman"/>
          <w:b/>
          <w:color w:val="000000"/>
          <w:lang w:eastAsia="ru-RU"/>
        </w:rPr>
      </w:pPr>
    </w:p>
    <w:p w:rsidR="00293052" w:rsidRPr="00293052" w:rsidRDefault="00293052" w:rsidP="004F4935">
      <w:pPr>
        <w:pStyle w:val="ae"/>
        <w:spacing w:before="0" w:after="160" w:line="259" w:lineRule="auto"/>
        <w:ind w:left="357"/>
        <w:contextualSpacing/>
      </w:pPr>
      <w:bookmarkStart w:id="317" w:name="_Toc522259315"/>
    </w:p>
    <w:p w:rsidR="004B3F51" w:rsidRPr="00293052" w:rsidRDefault="004B3F51" w:rsidP="00F66DF2">
      <w:pPr>
        <w:spacing w:before="0" w:after="160" w:line="256" w:lineRule="auto"/>
        <w:jc w:val="left"/>
        <w:rPr>
          <w:b/>
        </w:rPr>
        <w:sectPr w:rsidR="004B3F51" w:rsidRPr="00293052" w:rsidSect="00714027">
          <w:pgSz w:w="11906" w:h="16838"/>
          <w:pgMar w:top="1134" w:right="567" w:bottom="1134" w:left="1134" w:header="709" w:footer="709" w:gutter="0"/>
          <w:cols w:space="708"/>
          <w:docGrid w:linePitch="360"/>
        </w:sectPr>
      </w:pPr>
    </w:p>
    <w:p w:rsidR="009973B4" w:rsidRPr="00F66DF2" w:rsidRDefault="009973B4" w:rsidP="00F66DF2">
      <w:pPr>
        <w:spacing w:before="0" w:after="160" w:line="256" w:lineRule="auto"/>
        <w:jc w:val="left"/>
        <w:rPr>
          <w:rFonts w:ascii="Calibri" w:eastAsia="Calibri" w:hAnsi="Calibri"/>
          <w:sz w:val="22"/>
          <w:szCs w:val="22"/>
        </w:rPr>
      </w:pPr>
      <w:r w:rsidRPr="00C43B3C">
        <w:rPr>
          <w:b/>
        </w:rPr>
        <w:lastRenderedPageBreak/>
        <w:t>ПРИЛОЖЕНИЕ 3:</w:t>
      </w:r>
      <w:r w:rsidR="00D144CE">
        <w:rPr>
          <w:b/>
        </w:rPr>
        <w:t xml:space="preserve"> </w:t>
      </w:r>
      <w:r w:rsidR="00D144CE" w:rsidRPr="00B54BE6">
        <w:rPr>
          <w:b/>
        </w:rPr>
        <w:t>Сведения о начальной (максимальной) цене единицы товара, работы, услуги</w:t>
      </w:r>
      <w:bookmarkEnd w:id="317"/>
    </w:p>
    <w:tbl>
      <w:tblPr>
        <w:tblpPr w:leftFromText="180" w:rightFromText="180" w:vertAnchor="text" w:tblpY="1"/>
        <w:tblOverlap w:val="never"/>
        <w:tblW w:w="15043" w:type="dxa"/>
        <w:tblLayout w:type="fixed"/>
        <w:tblLook w:val="04A0" w:firstRow="1" w:lastRow="0" w:firstColumn="1" w:lastColumn="0" w:noHBand="0" w:noVBand="1"/>
      </w:tblPr>
      <w:tblGrid>
        <w:gridCol w:w="476"/>
        <w:gridCol w:w="3070"/>
        <w:gridCol w:w="633"/>
        <w:gridCol w:w="1013"/>
        <w:gridCol w:w="904"/>
        <w:gridCol w:w="749"/>
        <w:gridCol w:w="887"/>
        <w:gridCol w:w="1016"/>
        <w:gridCol w:w="769"/>
        <w:gridCol w:w="920"/>
        <w:gridCol w:w="1076"/>
        <w:gridCol w:w="820"/>
        <w:gridCol w:w="1174"/>
        <w:gridCol w:w="1536"/>
      </w:tblGrid>
      <w:tr w:rsidR="00BA40C5" w:rsidRPr="00442CA6" w:rsidTr="00442CA6">
        <w:trPr>
          <w:trHeight w:val="312"/>
        </w:trPr>
        <w:tc>
          <w:tcPr>
            <w:tcW w:w="6096" w:type="dxa"/>
            <w:gridSpan w:val="5"/>
            <w:tcBorders>
              <w:top w:val="nil"/>
              <w:left w:val="nil"/>
              <w:bottom w:val="nil"/>
              <w:right w:val="nil"/>
            </w:tcBorders>
            <w:shd w:val="clear" w:color="auto" w:fill="auto"/>
            <w:noWrap/>
            <w:vAlign w:val="bottom"/>
            <w:hideMark/>
          </w:tcPr>
          <w:p w:rsidR="00975CAA" w:rsidRPr="00442CA6" w:rsidRDefault="00975CAA" w:rsidP="00F6573C">
            <w:pPr>
              <w:spacing w:before="0"/>
              <w:jc w:val="center"/>
              <w:rPr>
                <w:rFonts w:eastAsia="Times New Roman"/>
                <w:b/>
                <w:bCs/>
                <w:sz w:val="14"/>
                <w:szCs w:val="14"/>
                <w:lang w:eastAsia="ru-RU"/>
              </w:rPr>
            </w:pPr>
            <w:r w:rsidRPr="00442CA6">
              <w:rPr>
                <w:rFonts w:eastAsia="Times New Roman"/>
                <w:b/>
                <w:bCs/>
                <w:sz w:val="14"/>
                <w:szCs w:val="14"/>
                <w:lang w:eastAsia="ru-RU"/>
              </w:rPr>
              <w:t>Расчет НМЦ методом сопоставимых рыночных цен</w:t>
            </w:r>
          </w:p>
        </w:tc>
        <w:tc>
          <w:tcPr>
            <w:tcW w:w="749" w:type="dxa"/>
            <w:tcBorders>
              <w:top w:val="nil"/>
              <w:left w:val="nil"/>
              <w:bottom w:val="nil"/>
              <w:right w:val="nil"/>
            </w:tcBorders>
            <w:shd w:val="clear" w:color="auto" w:fill="auto"/>
            <w:noWrap/>
            <w:vAlign w:val="bottom"/>
            <w:hideMark/>
          </w:tcPr>
          <w:p w:rsidR="00975CAA" w:rsidRPr="00442CA6" w:rsidRDefault="00975CAA" w:rsidP="00F6573C">
            <w:pPr>
              <w:spacing w:before="0"/>
              <w:jc w:val="center"/>
              <w:rPr>
                <w:rFonts w:eastAsia="Times New Roman"/>
                <w:b/>
                <w:bCs/>
                <w:sz w:val="14"/>
                <w:szCs w:val="14"/>
                <w:lang w:eastAsia="ru-RU"/>
              </w:rPr>
            </w:pPr>
          </w:p>
        </w:tc>
        <w:tc>
          <w:tcPr>
            <w:tcW w:w="887"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01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769"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920"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07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820"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174"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53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r>
      <w:tr w:rsidR="00BA40C5" w:rsidRPr="00442CA6" w:rsidTr="00442CA6">
        <w:trPr>
          <w:trHeight w:val="997"/>
        </w:trPr>
        <w:tc>
          <w:tcPr>
            <w:tcW w:w="6096" w:type="dxa"/>
            <w:gridSpan w:val="5"/>
            <w:tcBorders>
              <w:top w:val="nil"/>
              <w:left w:val="nil"/>
              <w:bottom w:val="nil"/>
              <w:right w:val="nil"/>
            </w:tcBorders>
            <w:shd w:val="clear" w:color="auto" w:fill="auto"/>
            <w:vAlign w:val="bottom"/>
            <w:hideMark/>
          </w:tcPr>
          <w:p w:rsidR="00975CAA" w:rsidRPr="00442CA6" w:rsidRDefault="00975CAA" w:rsidP="00F6573C">
            <w:pPr>
              <w:spacing w:before="0"/>
              <w:jc w:val="center"/>
              <w:rPr>
                <w:rFonts w:eastAsia="Times New Roman"/>
                <w:b/>
                <w:bCs/>
                <w:sz w:val="14"/>
                <w:szCs w:val="14"/>
                <w:lang w:eastAsia="ru-RU"/>
              </w:rPr>
            </w:pPr>
            <w:r w:rsidRPr="00442CA6">
              <w:rPr>
                <w:rFonts w:eastAsia="Times New Roman"/>
                <w:b/>
                <w:bCs/>
                <w:sz w:val="14"/>
                <w:szCs w:val="14"/>
                <w:lang w:eastAsia="ru-RU"/>
              </w:rPr>
              <w:t>на проведение аудиторской проверки бухгалтерского учета и финансовой отчетности АН ДОО "Алмазик" за 2018 год</w:t>
            </w:r>
          </w:p>
        </w:tc>
        <w:tc>
          <w:tcPr>
            <w:tcW w:w="749" w:type="dxa"/>
            <w:tcBorders>
              <w:top w:val="nil"/>
              <w:left w:val="nil"/>
              <w:bottom w:val="nil"/>
              <w:right w:val="nil"/>
            </w:tcBorders>
            <w:shd w:val="clear" w:color="auto" w:fill="auto"/>
            <w:noWrap/>
            <w:vAlign w:val="bottom"/>
            <w:hideMark/>
          </w:tcPr>
          <w:p w:rsidR="00975CAA" w:rsidRPr="00442CA6" w:rsidRDefault="00975CAA" w:rsidP="00F6573C">
            <w:pPr>
              <w:spacing w:before="0"/>
              <w:jc w:val="center"/>
              <w:rPr>
                <w:rFonts w:eastAsia="Times New Roman"/>
                <w:b/>
                <w:bCs/>
                <w:sz w:val="14"/>
                <w:szCs w:val="14"/>
                <w:lang w:eastAsia="ru-RU"/>
              </w:rPr>
            </w:pPr>
          </w:p>
        </w:tc>
        <w:tc>
          <w:tcPr>
            <w:tcW w:w="887"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01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769"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920"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07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820"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174"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53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r>
      <w:tr w:rsidR="00BA40C5" w:rsidRPr="00442CA6" w:rsidTr="00442CA6">
        <w:trPr>
          <w:trHeight w:val="461"/>
        </w:trPr>
        <w:tc>
          <w:tcPr>
            <w:tcW w:w="47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3070" w:type="dxa"/>
            <w:tcBorders>
              <w:top w:val="nil"/>
              <w:left w:val="nil"/>
              <w:bottom w:val="nil"/>
              <w:right w:val="nil"/>
            </w:tcBorders>
            <w:shd w:val="clear" w:color="auto" w:fill="auto"/>
            <w:noWrap/>
            <w:vAlign w:val="bottom"/>
            <w:hideMark/>
          </w:tcPr>
          <w:p w:rsidR="00975CAA" w:rsidRPr="00442CA6" w:rsidRDefault="00975CAA" w:rsidP="00F6573C">
            <w:pPr>
              <w:spacing w:before="0"/>
              <w:jc w:val="center"/>
              <w:rPr>
                <w:rFonts w:eastAsia="Times New Roman"/>
                <w:sz w:val="14"/>
                <w:szCs w:val="14"/>
                <w:lang w:eastAsia="ru-RU"/>
              </w:rPr>
            </w:pPr>
          </w:p>
        </w:tc>
        <w:tc>
          <w:tcPr>
            <w:tcW w:w="633"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013"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904"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749"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887"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01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769"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920"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07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820"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174"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c>
          <w:tcPr>
            <w:tcW w:w="1536" w:type="dxa"/>
            <w:tcBorders>
              <w:top w:val="nil"/>
              <w:left w:val="nil"/>
              <w:bottom w:val="nil"/>
              <w:right w:val="nil"/>
            </w:tcBorders>
            <w:shd w:val="clear" w:color="auto" w:fill="auto"/>
            <w:noWrap/>
            <w:vAlign w:val="bottom"/>
            <w:hideMark/>
          </w:tcPr>
          <w:p w:rsidR="00975CAA" w:rsidRPr="00442CA6" w:rsidRDefault="00975CAA" w:rsidP="00F6573C">
            <w:pPr>
              <w:spacing w:before="0"/>
              <w:jc w:val="left"/>
              <w:rPr>
                <w:rFonts w:eastAsia="Times New Roman"/>
                <w:sz w:val="14"/>
                <w:szCs w:val="14"/>
                <w:lang w:eastAsia="ru-RU"/>
              </w:rPr>
            </w:pPr>
          </w:p>
        </w:tc>
      </w:tr>
      <w:tr w:rsidR="00BA40C5" w:rsidRPr="00442CA6" w:rsidTr="00442CA6">
        <w:trPr>
          <w:trHeight w:val="297"/>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 xml:space="preserve">№ </w:t>
            </w:r>
            <w:r w:rsidRPr="00442CA6">
              <w:rPr>
                <w:rFonts w:eastAsia="Times New Roman"/>
                <w:sz w:val="16"/>
                <w:szCs w:val="16"/>
                <w:lang w:eastAsia="ru-RU"/>
              </w:rPr>
              <w:br/>
              <w:t>п/п</w:t>
            </w:r>
          </w:p>
        </w:tc>
        <w:tc>
          <w:tcPr>
            <w:tcW w:w="3070" w:type="dxa"/>
            <w:vMerge w:val="restart"/>
            <w:tcBorders>
              <w:top w:val="single" w:sz="4" w:space="0" w:color="auto"/>
              <w:left w:val="single" w:sz="4" w:space="0" w:color="auto"/>
              <w:bottom w:val="single" w:sz="4" w:space="0" w:color="auto"/>
              <w:right w:val="nil"/>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Наименование  оказываемой услуги</w:t>
            </w:r>
          </w:p>
        </w:tc>
        <w:tc>
          <w:tcPr>
            <w:tcW w:w="255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b/>
                <w:bCs/>
                <w:sz w:val="16"/>
                <w:szCs w:val="16"/>
                <w:lang w:eastAsia="ru-RU"/>
              </w:rPr>
            </w:pPr>
            <w:r w:rsidRPr="00442CA6">
              <w:rPr>
                <w:rFonts w:eastAsia="Times New Roman"/>
                <w:b/>
                <w:bCs/>
                <w:sz w:val="16"/>
                <w:szCs w:val="16"/>
                <w:lang w:eastAsia="ru-RU"/>
              </w:rPr>
              <w:t>ООО "Аудит-Мирный" (г.Мирный)</w:t>
            </w:r>
          </w:p>
        </w:tc>
        <w:tc>
          <w:tcPr>
            <w:tcW w:w="26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b/>
                <w:bCs/>
                <w:sz w:val="16"/>
                <w:szCs w:val="16"/>
                <w:lang w:eastAsia="ru-RU"/>
              </w:rPr>
            </w:pPr>
            <w:r w:rsidRPr="00442CA6">
              <w:rPr>
                <w:rFonts w:eastAsia="Times New Roman"/>
                <w:b/>
                <w:bCs/>
                <w:sz w:val="16"/>
                <w:szCs w:val="16"/>
                <w:lang w:eastAsia="ru-RU"/>
              </w:rPr>
              <w:t>ООО "Аудиторская фирма Стимул" (г.Москва)</w:t>
            </w:r>
          </w:p>
        </w:tc>
        <w:tc>
          <w:tcPr>
            <w:tcW w:w="276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b/>
                <w:bCs/>
                <w:sz w:val="16"/>
                <w:szCs w:val="16"/>
                <w:lang w:eastAsia="ru-RU"/>
              </w:rPr>
            </w:pPr>
            <w:r w:rsidRPr="00442CA6">
              <w:rPr>
                <w:rFonts w:eastAsia="Times New Roman"/>
                <w:b/>
                <w:bCs/>
                <w:sz w:val="16"/>
                <w:szCs w:val="16"/>
                <w:lang w:eastAsia="ru-RU"/>
              </w:rPr>
              <w:t>Аудиторская фирма "Аудит" (г.Москва)</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75CAA" w:rsidRPr="00442CA6" w:rsidRDefault="00975CAA" w:rsidP="00F6573C">
            <w:pPr>
              <w:spacing w:before="0"/>
              <w:jc w:val="center"/>
              <w:rPr>
                <w:rFonts w:eastAsia="Times New Roman"/>
                <w:b/>
                <w:bCs/>
                <w:sz w:val="16"/>
                <w:szCs w:val="16"/>
                <w:lang w:eastAsia="ru-RU"/>
              </w:rPr>
            </w:pPr>
            <w:r w:rsidRPr="00442CA6">
              <w:rPr>
                <w:rFonts w:eastAsia="Times New Roman"/>
                <w:b/>
                <w:bCs/>
                <w:sz w:val="16"/>
                <w:szCs w:val="16"/>
                <w:lang w:eastAsia="ru-RU"/>
              </w:rPr>
              <w:t>Среднее значение</w:t>
            </w:r>
          </w:p>
        </w:tc>
        <w:tc>
          <w:tcPr>
            <w:tcW w:w="2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75CAA" w:rsidRPr="00442CA6" w:rsidRDefault="00975CAA" w:rsidP="00F6573C">
            <w:pPr>
              <w:spacing w:before="0"/>
              <w:jc w:val="center"/>
              <w:rPr>
                <w:rFonts w:eastAsia="Times New Roman"/>
                <w:b/>
                <w:bCs/>
                <w:sz w:val="16"/>
                <w:szCs w:val="16"/>
                <w:lang w:eastAsia="ru-RU"/>
              </w:rPr>
            </w:pPr>
            <w:r w:rsidRPr="00442CA6">
              <w:rPr>
                <w:rFonts w:eastAsia="Times New Roman"/>
                <w:b/>
                <w:bCs/>
                <w:sz w:val="16"/>
                <w:szCs w:val="16"/>
                <w:lang w:eastAsia="ru-RU"/>
              </w:rPr>
              <w:t>Средняя стоимость  (руб.)</w:t>
            </w:r>
          </w:p>
        </w:tc>
      </w:tr>
      <w:tr w:rsidR="00BA40C5" w:rsidRPr="00442CA6" w:rsidTr="00442CA6">
        <w:trPr>
          <w:trHeight w:val="1191"/>
        </w:trPr>
        <w:tc>
          <w:tcPr>
            <w:tcW w:w="476" w:type="dxa"/>
            <w:vMerge/>
            <w:tcBorders>
              <w:top w:val="single" w:sz="4" w:space="0" w:color="auto"/>
              <w:left w:val="single" w:sz="4" w:space="0" w:color="auto"/>
              <w:bottom w:val="single" w:sz="4" w:space="0" w:color="auto"/>
              <w:right w:val="single" w:sz="4" w:space="0" w:color="auto"/>
            </w:tcBorders>
            <w:vAlign w:val="center"/>
            <w:hideMark/>
          </w:tcPr>
          <w:p w:rsidR="00975CAA" w:rsidRPr="00442CA6" w:rsidRDefault="00975CAA" w:rsidP="00F6573C">
            <w:pPr>
              <w:spacing w:before="0"/>
              <w:jc w:val="left"/>
              <w:rPr>
                <w:rFonts w:eastAsia="Times New Roman"/>
                <w:sz w:val="16"/>
                <w:szCs w:val="16"/>
                <w:lang w:eastAsia="ru-RU"/>
              </w:rPr>
            </w:pPr>
          </w:p>
        </w:tc>
        <w:tc>
          <w:tcPr>
            <w:tcW w:w="3070" w:type="dxa"/>
            <w:vMerge/>
            <w:tcBorders>
              <w:top w:val="single" w:sz="4" w:space="0" w:color="auto"/>
              <w:left w:val="single" w:sz="4" w:space="0" w:color="auto"/>
              <w:bottom w:val="single" w:sz="4" w:space="0" w:color="auto"/>
              <w:right w:val="nil"/>
            </w:tcBorders>
            <w:vAlign w:val="center"/>
            <w:hideMark/>
          </w:tcPr>
          <w:p w:rsidR="00975CAA" w:rsidRPr="00442CA6" w:rsidRDefault="00975CAA" w:rsidP="00F6573C">
            <w:pPr>
              <w:spacing w:before="0"/>
              <w:jc w:val="left"/>
              <w:rPr>
                <w:rFonts w:eastAsia="Times New Roman"/>
                <w:sz w:val="16"/>
                <w:szCs w:val="16"/>
                <w:lang w:eastAsia="ru-RU"/>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975CAA" w:rsidRPr="00442CA6" w:rsidRDefault="00975CAA" w:rsidP="00F6573C">
            <w:pPr>
              <w:spacing w:before="0"/>
              <w:jc w:val="left"/>
              <w:rPr>
                <w:rFonts w:eastAsia="Times New Roman"/>
                <w:b/>
                <w:bCs/>
                <w:sz w:val="16"/>
                <w:szCs w:val="16"/>
                <w:lang w:eastAsia="ru-RU"/>
              </w:rPr>
            </w:pPr>
          </w:p>
        </w:tc>
        <w:tc>
          <w:tcPr>
            <w:tcW w:w="2652" w:type="dxa"/>
            <w:gridSpan w:val="3"/>
            <w:vMerge/>
            <w:tcBorders>
              <w:top w:val="single" w:sz="4" w:space="0" w:color="auto"/>
              <w:left w:val="single" w:sz="4" w:space="0" w:color="auto"/>
              <w:bottom w:val="single" w:sz="4" w:space="0" w:color="auto"/>
              <w:right w:val="single" w:sz="4" w:space="0" w:color="auto"/>
            </w:tcBorders>
            <w:vAlign w:val="center"/>
            <w:hideMark/>
          </w:tcPr>
          <w:p w:rsidR="00975CAA" w:rsidRPr="00442CA6" w:rsidRDefault="00975CAA" w:rsidP="00F6573C">
            <w:pPr>
              <w:spacing w:before="0"/>
              <w:jc w:val="left"/>
              <w:rPr>
                <w:rFonts w:eastAsia="Times New Roman"/>
                <w:b/>
                <w:bCs/>
                <w:sz w:val="16"/>
                <w:szCs w:val="16"/>
                <w:lang w:eastAsia="ru-RU"/>
              </w:rPr>
            </w:pPr>
          </w:p>
        </w:tc>
        <w:tc>
          <w:tcPr>
            <w:tcW w:w="2765" w:type="dxa"/>
            <w:gridSpan w:val="3"/>
            <w:vMerge/>
            <w:tcBorders>
              <w:top w:val="single" w:sz="4" w:space="0" w:color="auto"/>
              <w:left w:val="single" w:sz="4" w:space="0" w:color="auto"/>
              <w:bottom w:val="single" w:sz="4" w:space="0" w:color="auto"/>
              <w:right w:val="single" w:sz="4" w:space="0" w:color="auto"/>
            </w:tcBorders>
            <w:vAlign w:val="center"/>
            <w:hideMark/>
          </w:tcPr>
          <w:p w:rsidR="00975CAA" w:rsidRPr="00442CA6" w:rsidRDefault="00975CAA" w:rsidP="00F6573C">
            <w:pPr>
              <w:spacing w:before="0"/>
              <w:jc w:val="left"/>
              <w:rPr>
                <w:rFonts w:eastAsia="Times New Roman"/>
                <w:b/>
                <w:bCs/>
                <w:sz w:val="16"/>
                <w:szCs w:val="16"/>
                <w:lang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975CAA" w:rsidRPr="00442CA6" w:rsidRDefault="00975CAA" w:rsidP="00F6573C">
            <w:pPr>
              <w:spacing w:before="0"/>
              <w:jc w:val="left"/>
              <w:rPr>
                <w:rFonts w:eastAsia="Times New Roman"/>
                <w:b/>
                <w:bCs/>
                <w:sz w:val="16"/>
                <w:szCs w:val="16"/>
                <w:lang w:eastAsia="ru-RU"/>
              </w:rPr>
            </w:pPr>
          </w:p>
        </w:tc>
        <w:tc>
          <w:tcPr>
            <w:tcW w:w="2710" w:type="dxa"/>
            <w:gridSpan w:val="2"/>
            <w:vMerge/>
            <w:tcBorders>
              <w:top w:val="single" w:sz="4" w:space="0" w:color="auto"/>
              <w:left w:val="single" w:sz="4" w:space="0" w:color="auto"/>
              <w:bottom w:val="single" w:sz="4" w:space="0" w:color="auto"/>
              <w:right w:val="single" w:sz="4" w:space="0" w:color="auto"/>
            </w:tcBorders>
            <w:vAlign w:val="center"/>
            <w:hideMark/>
          </w:tcPr>
          <w:p w:rsidR="00975CAA" w:rsidRPr="00442CA6" w:rsidRDefault="00975CAA" w:rsidP="00F6573C">
            <w:pPr>
              <w:spacing w:before="0"/>
              <w:jc w:val="left"/>
              <w:rPr>
                <w:rFonts w:eastAsia="Times New Roman"/>
                <w:b/>
                <w:bCs/>
                <w:sz w:val="16"/>
                <w:szCs w:val="16"/>
                <w:lang w:eastAsia="ru-RU"/>
              </w:rPr>
            </w:pPr>
          </w:p>
        </w:tc>
      </w:tr>
      <w:tr w:rsidR="00BA40C5" w:rsidRPr="00442CA6" w:rsidTr="00442CA6">
        <w:trPr>
          <w:trHeight w:val="1637"/>
        </w:trPr>
        <w:tc>
          <w:tcPr>
            <w:tcW w:w="476" w:type="dxa"/>
            <w:vMerge/>
            <w:tcBorders>
              <w:top w:val="single" w:sz="4" w:space="0" w:color="auto"/>
              <w:left w:val="single" w:sz="4" w:space="0" w:color="auto"/>
              <w:bottom w:val="single" w:sz="4" w:space="0" w:color="auto"/>
              <w:right w:val="single" w:sz="4" w:space="0" w:color="auto"/>
            </w:tcBorders>
            <w:vAlign w:val="center"/>
            <w:hideMark/>
          </w:tcPr>
          <w:p w:rsidR="00975CAA" w:rsidRPr="00442CA6" w:rsidRDefault="00975CAA" w:rsidP="00F6573C">
            <w:pPr>
              <w:spacing w:before="0"/>
              <w:jc w:val="left"/>
              <w:rPr>
                <w:rFonts w:eastAsia="Times New Roman"/>
                <w:sz w:val="16"/>
                <w:szCs w:val="16"/>
                <w:lang w:eastAsia="ru-RU"/>
              </w:rPr>
            </w:pPr>
          </w:p>
        </w:tc>
        <w:tc>
          <w:tcPr>
            <w:tcW w:w="3070" w:type="dxa"/>
            <w:vMerge/>
            <w:tcBorders>
              <w:top w:val="single" w:sz="4" w:space="0" w:color="auto"/>
              <w:left w:val="single" w:sz="4" w:space="0" w:color="auto"/>
              <w:bottom w:val="single" w:sz="4" w:space="0" w:color="auto"/>
              <w:right w:val="nil"/>
            </w:tcBorders>
            <w:vAlign w:val="center"/>
            <w:hideMark/>
          </w:tcPr>
          <w:p w:rsidR="00975CAA" w:rsidRPr="00442CA6" w:rsidRDefault="00975CAA" w:rsidP="00F6573C">
            <w:pPr>
              <w:spacing w:before="0"/>
              <w:jc w:val="left"/>
              <w:rPr>
                <w:rFonts w:eastAsia="Times New Roman"/>
                <w:sz w:val="16"/>
                <w:szCs w:val="16"/>
                <w:lang w:eastAsia="ru-RU"/>
              </w:rPr>
            </w:pPr>
          </w:p>
        </w:tc>
        <w:tc>
          <w:tcPr>
            <w:tcW w:w="633" w:type="dxa"/>
            <w:tcBorders>
              <w:top w:val="nil"/>
              <w:left w:val="single" w:sz="4" w:space="0" w:color="auto"/>
              <w:bottom w:val="single" w:sz="4" w:space="0" w:color="auto"/>
              <w:right w:val="single" w:sz="4" w:space="0" w:color="auto"/>
            </w:tcBorders>
            <w:shd w:val="clear" w:color="auto" w:fill="auto"/>
            <w:vAlign w:val="center"/>
            <w:hideMark/>
          </w:tcPr>
          <w:p w:rsidR="00975CAA" w:rsidRPr="00442CA6" w:rsidRDefault="00975CAA" w:rsidP="00F6573C">
            <w:pPr>
              <w:spacing w:before="0"/>
              <w:jc w:val="left"/>
              <w:rPr>
                <w:rFonts w:eastAsia="Times New Roman"/>
                <w:sz w:val="16"/>
                <w:szCs w:val="16"/>
                <w:lang w:eastAsia="ru-RU"/>
              </w:rPr>
            </w:pPr>
            <w:r w:rsidRPr="00442CA6">
              <w:rPr>
                <w:rFonts w:eastAsia="Times New Roman"/>
                <w:sz w:val="16"/>
                <w:szCs w:val="16"/>
                <w:lang w:eastAsia="ru-RU"/>
              </w:rPr>
              <w:t>кол-во часов</w:t>
            </w:r>
          </w:p>
        </w:tc>
        <w:tc>
          <w:tcPr>
            <w:tcW w:w="1013"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Цена без НДС 1-го часа (руб.)</w:t>
            </w:r>
          </w:p>
        </w:tc>
        <w:tc>
          <w:tcPr>
            <w:tcW w:w="904"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 xml:space="preserve">Сумма (руб.) </w:t>
            </w:r>
          </w:p>
        </w:tc>
        <w:tc>
          <w:tcPr>
            <w:tcW w:w="749"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left"/>
              <w:rPr>
                <w:rFonts w:eastAsia="Times New Roman"/>
                <w:sz w:val="16"/>
                <w:szCs w:val="16"/>
                <w:lang w:eastAsia="ru-RU"/>
              </w:rPr>
            </w:pPr>
            <w:r w:rsidRPr="00442CA6">
              <w:rPr>
                <w:rFonts w:eastAsia="Times New Roman"/>
                <w:sz w:val="16"/>
                <w:szCs w:val="16"/>
                <w:lang w:eastAsia="ru-RU"/>
              </w:rPr>
              <w:t>кол-во часов</w:t>
            </w:r>
          </w:p>
        </w:tc>
        <w:tc>
          <w:tcPr>
            <w:tcW w:w="887"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Цена без НДС 1-го часа (руб.)</w:t>
            </w:r>
          </w:p>
        </w:tc>
        <w:tc>
          <w:tcPr>
            <w:tcW w:w="1016"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 xml:space="preserve">Сумма (руб.) </w:t>
            </w:r>
          </w:p>
        </w:tc>
        <w:tc>
          <w:tcPr>
            <w:tcW w:w="769"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left"/>
              <w:rPr>
                <w:rFonts w:eastAsia="Times New Roman"/>
                <w:sz w:val="16"/>
                <w:szCs w:val="16"/>
                <w:lang w:eastAsia="ru-RU"/>
              </w:rPr>
            </w:pPr>
            <w:r w:rsidRPr="00442CA6">
              <w:rPr>
                <w:rFonts w:eastAsia="Times New Roman"/>
                <w:sz w:val="16"/>
                <w:szCs w:val="16"/>
                <w:lang w:eastAsia="ru-RU"/>
              </w:rPr>
              <w:t>кол-во часов</w:t>
            </w:r>
          </w:p>
        </w:tc>
        <w:tc>
          <w:tcPr>
            <w:tcW w:w="920"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Цена без НДС 1-го часа (руб.)</w:t>
            </w:r>
          </w:p>
        </w:tc>
        <w:tc>
          <w:tcPr>
            <w:tcW w:w="1076"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 xml:space="preserve">Сумма (руб.) </w:t>
            </w:r>
          </w:p>
        </w:tc>
        <w:tc>
          <w:tcPr>
            <w:tcW w:w="820"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Цена без НДС 1-го часа (руб.)</w:t>
            </w:r>
          </w:p>
        </w:tc>
        <w:tc>
          <w:tcPr>
            <w:tcW w:w="1174"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без учета командировочных расходов</w:t>
            </w:r>
          </w:p>
        </w:tc>
        <w:tc>
          <w:tcPr>
            <w:tcW w:w="1536"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6"/>
                <w:szCs w:val="16"/>
                <w:lang w:eastAsia="ru-RU"/>
              </w:rPr>
            </w:pPr>
            <w:r w:rsidRPr="00442CA6">
              <w:rPr>
                <w:rFonts w:eastAsia="Times New Roman"/>
                <w:sz w:val="16"/>
                <w:szCs w:val="16"/>
                <w:lang w:eastAsia="ru-RU"/>
              </w:rPr>
              <w:t>с учетом командировочных расходов</w:t>
            </w:r>
          </w:p>
        </w:tc>
      </w:tr>
      <w:tr w:rsidR="00BA40C5" w:rsidRPr="00442CA6" w:rsidTr="00442CA6">
        <w:trPr>
          <w:trHeight w:val="402"/>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1</w:t>
            </w:r>
          </w:p>
        </w:tc>
        <w:tc>
          <w:tcPr>
            <w:tcW w:w="3070"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left"/>
              <w:rPr>
                <w:rFonts w:eastAsia="Times New Roman"/>
                <w:sz w:val="14"/>
                <w:szCs w:val="14"/>
                <w:lang w:eastAsia="ru-RU"/>
              </w:rPr>
            </w:pPr>
            <w:r w:rsidRPr="00442CA6">
              <w:rPr>
                <w:rFonts w:eastAsia="Times New Roman"/>
                <w:sz w:val="14"/>
                <w:szCs w:val="14"/>
                <w:lang w:eastAsia="ru-RU"/>
              </w:rPr>
              <w:t xml:space="preserve">Аудиторские услуги с 11.02.19 по 22.02.19 </w:t>
            </w:r>
          </w:p>
        </w:tc>
        <w:tc>
          <w:tcPr>
            <w:tcW w:w="633"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210</w:t>
            </w:r>
          </w:p>
        </w:tc>
        <w:tc>
          <w:tcPr>
            <w:tcW w:w="1013"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2 500,00</w:t>
            </w:r>
          </w:p>
        </w:tc>
        <w:tc>
          <w:tcPr>
            <w:tcW w:w="904"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right"/>
              <w:rPr>
                <w:rFonts w:eastAsia="Times New Roman"/>
                <w:sz w:val="14"/>
                <w:szCs w:val="14"/>
                <w:lang w:eastAsia="ru-RU"/>
              </w:rPr>
            </w:pPr>
            <w:r w:rsidRPr="00442CA6">
              <w:rPr>
                <w:rFonts w:eastAsia="Times New Roman"/>
                <w:sz w:val="14"/>
                <w:szCs w:val="14"/>
                <w:lang w:eastAsia="ru-RU"/>
              </w:rPr>
              <w:t>525 000,00</w:t>
            </w:r>
          </w:p>
        </w:tc>
        <w:tc>
          <w:tcPr>
            <w:tcW w:w="749"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256</w:t>
            </w:r>
          </w:p>
        </w:tc>
        <w:tc>
          <w:tcPr>
            <w:tcW w:w="887"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2 500,00</w:t>
            </w:r>
          </w:p>
        </w:tc>
        <w:tc>
          <w:tcPr>
            <w:tcW w:w="1016" w:type="dxa"/>
            <w:tcBorders>
              <w:top w:val="nil"/>
              <w:left w:val="nil"/>
              <w:bottom w:val="single" w:sz="4" w:space="0" w:color="auto"/>
              <w:right w:val="nil"/>
            </w:tcBorders>
            <w:shd w:val="clear" w:color="000000" w:fill="FFFFFF"/>
            <w:vAlign w:val="center"/>
            <w:hideMark/>
          </w:tcPr>
          <w:p w:rsidR="00975CAA" w:rsidRPr="00442CA6" w:rsidRDefault="00975CAA" w:rsidP="00F6573C">
            <w:pPr>
              <w:spacing w:before="0"/>
              <w:jc w:val="right"/>
              <w:rPr>
                <w:rFonts w:eastAsia="Times New Roman"/>
                <w:sz w:val="14"/>
                <w:szCs w:val="14"/>
                <w:lang w:eastAsia="ru-RU"/>
              </w:rPr>
            </w:pPr>
            <w:r w:rsidRPr="00442CA6">
              <w:rPr>
                <w:rFonts w:eastAsia="Times New Roman"/>
                <w:sz w:val="14"/>
                <w:szCs w:val="14"/>
                <w:lang w:eastAsia="ru-RU"/>
              </w:rPr>
              <w:t>640 000,00</w:t>
            </w:r>
          </w:p>
        </w:tc>
        <w:tc>
          <w:tcPr>
            <w:tcW w:w="769" w:type="dxa"/>
            <w:tcBorders>
              <w:top w:val="nil"/>
              <w:left w:val="single" w:sz="4" w:space="0" w:color="auto"/>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160</w:t>
            </w:r>
          </w:p>
        </w:tc>
        <w:tc>
          <w:tcPr>
            <w:tcW w:w="920"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2 312,50</w:t>
            </w:r>
          </w:p>
        </w:tc>
        <w:tc>
          <w:tcPr>
            <w:tcW w:w="1076" w:type="dxa"/>
            <w:tcBorders>
              <w:top w:val="nil"/>
              <w:left w:val="nil"/>
              <w:bottom w:val="single" w:sz="4" w:space="0" w:color="auto"/>
              <w:right w:val="nil"/>
            </w:tcBorders>
            <w:shd w:val="clear" w:color="000000" w:fill="FFFFFF"/>
            <w:vAlign w:val="center"/>
            <w:hideMark/>
          </w:tcPr>
          <w:p w:rsidR="00975CAA" w:rsidRPr="00442CA6" w:rsidRDefault="00975CAA" w:rsidP="00F6573C">
            <w:pPr>
              <w:spacing w:before="0"/>
              <w:jc w:val="right"/>
              <w:rPr>
                <w:rFonts w:eastAsia="Times New Roman"/>
                <w:sz w:val="14"/>
                <w:szCs w:val="14"/>
                <w:lang w:eastAsia="ru-RU"/>
              </w:rPr>
            </w:pPr>
            <w:r w:rsidRPr="00442CA6">
              <w:rPr>
                <w:rFonts w:eastAsia="Times New Roman"/>
                <w:sz w:val="14"/>
                <w:szCs w:val="14"/>
                <w:lang w:eastAsia="ru-RU"/>
              </w:rPr>
              <w:t>370 000,00</w:t>
            </w:r>
          </w:p>
        </w:tc>
        <w:tc>
          <w:tcPr>
            <w:tcW w:w="820" w:type="dxa"/>
            <w:tcBorders>
              <w:top w:val="nil"/>
              <w:left w:val="single" w:sz="4" w:space="0" w:color="auto"/>
              <w:bottom w:val="single" w:sz="4" w:space="0" w:color="auto"/>
              <w:right w:val="single" w:sz="4" w:space="0" w:color="auto"/>
            </w:tcBorders>
            <w:shd w:val="clear" w:color="auto" w:fill="auto"/>
            <w:vAlign w:val="center"/>
            <w:hideMark/>
          </w:tcPr>
          <w:p w:rsidR="00975CAA" w:rsidRPr="00442CA6" w:rsidRDefault="00975CAA" w:rsidP="00F6573C">
            <w:pPr>
              <w:spacing w:before="0"/>
              <w:jc w:val="right"/>
              <w:rPr>
                <w:rFonts w:eastAsia="Times New Roman"/>
                <w:sz w:val="14"/>
                <w:szCs w:val="14"/>
                <w:lang w:eastAsia="ru-RU"/>
              </w:rPr>
            </w:pPr>
            <w:r w:rsidRPr="00442CA6">
              <w:rPr>
                <w:rFonts w:eastAsia="Times New Roman"/>
                <w:sz w:val="14"/>
                <w:szCs w:val="14"/>
                <w:lang w:eastAsia="ru-RU"/>
              </w:rPr>
              <w:t>2437,50</w:t>
            </w:r>
          </w:p>
        </w:tc>
        <w:tc>
          <w:tcPr>
            <w:tcW w:w="1174"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right"/>
              <w:rPr>
                <w:rFonts w:eastAsia="Times New Roman"/>
                <w:sz w:val="14"/>
                <w:szCs w:val="14"/>
                <w:lang w:eastAsia="ru-RU"/>
              </w:rPr>
            </w:pPr>
            <w:r w:rsidRPr="00442CA6">
              <w:rPr>
                <w:rFonts w:eastAsia="Times New Roman"/>
                <w:sz w:val="14"/>
                <w:szCs w:val="14"/>
                <w:lang w:eastAsia="ru-RU"/>
              </w:rPr>
              <w:t>511667</w:t>
            </w:r>
          </w:p>
        </w:tc>
        <w:tc>
          <w:tcPr>
            <w:tcW w:w="1536" w:type="dxa"/>
            <w:vMerge w:val="restart"/>
            <w:tcBorders>
              <w:top w:val="nil"/>
              <w:left w:val="single" w:sz="4" w:space="0" w:color="auto"/>
              <w:bottom w:val="single" w:sz="4" w:space="0" w:color="000000"/>
              <w:right w:val="single" w:sz="4" w:space="0" w:color="auto"/>
            </w:tcBorders>
            <w:shd w:val="clear" w:color="auto" w:fill="auto"/>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623233</w:t>
            </w:r>
          </w:p>
        </w:tc>
      </w:tr>
      <w:tr w:rsidR="00BA40C5" w:rsidRPr="00442CA6" w:rsidTr="00442CA6">
        <w:trPr>
          <w:trHeight w:val="1086"/>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2</w:t>
            </w:r>
          </w:p>
        </w:tc>
        <w:tc>
          <w:tcPr>
            <w:tcW w:w="3070" w:type="dxa"/>
            <w:tcBorders>
              <w:top w:val="nil"/>
              <w:left w:val="nil"/>
              <w:bottom w:val="single" w:sz="4" w:space="0" w:color="auto"/>
              <w:right w:val="single" w:sz="4" w:space="0" w:color="auto"/>
            </w:tcBorders>
            <w:shd w:val="clear" w:color="auto" w:fill="auto"/>
            <w:vAlign w:val="center"/>
            <w:hideMark/>
          </w:tcPr>
          <w:p w:rsidR="00975CAA" w:rsidRPr="00442CA6" w:rsidRDefault="00975CAA" w:rsidP="00F6573C">
            <w:pPr>
              <w:spacing w:before="0"/>
              <w:jc w:val="left"/>
              <w:rPr>
                <w:rFonts w:eastAsia="Times New Roman"/>
                <w:sz w:val="14"/>
                <w:szCs w:val="14"/>
                <w:lang w:eastAsia="ru-RU"/>
              </w:rPr>
            </w:pPr>
            <w:r w:rsidRPr="00442CA6">
              <w:rPr>
                <w:rFonts w:eastAsia="Times New Roman"/>
                <w:sz w:val="14"/>
                <w:szCs w:val="14"/>
                <w:lang w:eastAsia="ru-RU"/>
              </w:rPr>
              <w:t>Возмещаемые организацией командировочные расходы аудиторов (авиабилеты, проживание, суточные)</w:t>
            </w:r>
          </w:p>
        </w:tc>
        <w:tc>
          <w:tcPr>
            <w:tcW w:w="633"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1013"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904"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right"/>
              <w:rPr>
                <w:rFonts w:eastAsia="Times New Roman"/>
                <w:sz w:val="14"/>
                <w:szCs w:val="14"/>
                <w:lang w:eastAsia="ru-RU"/>
              </w:rPr>
            </w:pPr>
            <w:r w:rsidRPr="00442CA6">
              <w:rPr>
                <w:rFonts w:eastAsia="Times New Roman"/>
                <w:sz w:val="14"/>
                <w:szCs w:val="14"/>
                <w:lang w:eastAsia="ru-RU"/>
              </w:rPr>
              <w:t> </w:t>
            </w:r>
          </w:p>
        </w:tc>
        <w:tc>
          <w:tcPr>
            <w:tcW w:w="749"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887"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1016" w:type="dxa"/>
            <w:tcBorders>
              <w:top w:val="nil"/>
              <w:left w:val="nil"/>
              <w:bottom w:val="single" w:sz="4" w:space="0" w:color="auto"/>
              <w:right w:val="nil"/>
            </w:tcBorders>
            <w:shd w:val="clear" w:color="000000" w:fill="FFFFFF"/>
            <w:vAlign w:val="center"/>
            <w:hideMark/>
          </w:tcPr>
          <w:p w:rsidR="00975CAA" w:rsidRPr="00442CA6" w:rsidRDefault="00975CAA" w:rsidP="00F6573C">
            <w:pPr>
              <w:spacing w:before="0"/>
              <w:jc w:val="right"/>
              <w:rPr>
                <w:rFonts w:eastAsia="Times New Roman"/>
                <w:sz w:val="14"/>
                <w:szCs w:val="14"/>
                <w:lang w:eastAsia="ru-RU"/>
              </w:rPr>
            </w:pPr>
            <w:r w:rsidRPr="00442CA6">
              <w:rPr>
                <w:rFonts w:eastAsia="Times New Roman"/>
                <w:sz w:val="14"/>
                <w:szCs w:val="14"/>
                <w:lang w:eastAsia="ru-RU"/>
              </w:rPr>
              <w:t>200 000,00</w:t>
            </w:r>
          </w:p>
        </w:tc>
        <w:tc>
          <w:tcPr>
            <w:tcW w:w="769" w:type="dxa"/>
            <w:tcBorders>
              <w:top w:val="nil"/>
              <w:left w:val="single" w:sz="4" w:space="0" w:color="auto"/>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920"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1076" w:type="dxa"/>
            <w:tcBorders>
              <w:top w:val="nil"/>
              <w:left w:val="nil"/>
              <w:bottom w:val="single" w:sz="4" w:space="0" w:color="auto"/>
              <w:right w:val="nil"/>
            </w:tcBorders>
            <w:shd w:val="clear" w:color="000000" w:fill="FFFFFF"/>
            <w:vAlign w:val="center"/>
            <w:hideMark/>
          </w:tcPr>
          <w:p w:rsidR="00975CAA" w:rsidRPr="00442CA6" w:rsidRDefault="00975CAA" w:rsidP="00F6573C">
            <w:pPr>
              <w:spacing w:before="0"/>
              <w:jc w:val="right"/>
              <w:rPr>
                <w:rFonts w:eastAsia="Times New Roman"/>
                <w:sz w:val="14"/>
                <w:szCs w:val="14"/>
                <w:lang w:eastAsia="ru-RU"/>
              </w:rPr>
            </w:pPr>
            <w:r w:rsidRPr="00442CA6">
              <w:rPr>
                <w:rFonts w:eastAsia="Times New Roman"/>
                <w:sz w:val="14"/>
                <w:szCs w:val="14"/>
                <w:lang w:eastAsia="ru-RU"/>
              </w:rPr>
              <w:t>134 700,00</w:t>
            </w:r>
          </w:p>
        </w:tc>
        <w:tc>
          <w:tcPr>
            <w:tcW w:w="820" w:type="dxa"/>
            <w:tcBorders>
              <w:top w:val="nil"/>
              <w:left w:val="single" w:sz="4" w:space="0" w:color="auto"/>
              <w:bottom w:val="single" w:sz="4" w:space="0" w:color="auto"/>
              <w:right w:val="single" w:sz="4" w:space="0" w:color="auto"/>
            </w:tcBorders>
            <w:shd w:val="clear" w:color="auto" w:fill="auto"/>
            <w:vAlign w:val="bottom"/>
            <w:hideMark/>
          </w:tcPr>
          <w:p w:rsidR="00975CAA" w:rsidRPr="00442CA6" w:rsidRDefault="00975CAA" w:rsidP="00F6573C">
            <w:pPr>
              <w:spacing w:before="0"/>
              <w:jc w:val="left"/>
              <w:rPr>
                <w:rFonts w:eastAsia="Times New Roman"/>
                <w:sz w:val="14"/>
                <w:szCs w:val="14"/>
                <w:lang w:eastAsia="ru-RU"/>
              </w:rPr>
            </w:pPr>
            <w:r w:rsidRPr="00442CA6">
              <w:rPr>
                <w:rFonts w:eastAsia="Times New Roman"/>
                <w:sz w:val="14"/>
                <w:szCs w:val="14"/>
                <w:lang w:eastAsia="ru-RU"/>
              </w:rPr>
              <w:t> </w:t>
            </w:r>
          </w:p>
        </w:tc>
        <w:tc>
          <w:tcPr>
            <w:tcW w:w="1174" w:type="dxa"/>
            <w:tcBorders>
              <w:top w:val="nil"/>
              <w:left w:val="nil"/>
              <w:bottom w:val="single" w:sz="4" w:space="0" w:color="auto"/>
              <w:right w:val="single" w:sz="4" w:space="0" w:color="auto"/>
            </w:tcBorders>
            <w:shd w:val="clear" w:color="auto" w:fill="auto"/>
            <w:vAlign w:val="bottom"/>
            <w:hideMark/>
          </w:tcPr>
          <w:p w:rsidR="00975CAA" w:rsidRPr="00442CA6" w:rsidRDefault="00975CAA" w:rsidP="00F6573C">
            <w:pPr>
              <w:spacing w:before="0"/>
              <w:jc w:val="left"/>
              <w:rPr>
                <w:rFonts w:eastAsia="Times New Roman"/>
                <w:sz w:val="14"/>
                <w:szCs w:val="14"/>
                <w:lang w:eastAsia="ru-RU"/>
              </w:rPr>
            </w:pPr>
            <w:r w:rsidRPr="00442CA6">
              <w:rPr>
                <w:rFonts w:eastAsia="Times New Roman"/>
                <w:sz w:val="14"/>
                <w:szCs w:val="14"/>
                <w:lang w:eastAsia="ru-RU"/>
              </w:rPr>
              <w:t> </w:t>
            </w:r>
          </w:p>
        </w:tc>
        <w:tc>
          <w:tcPr>
            <w:tcW w:w="1536" w:type="dxa"/>
            <w:vMerge/>
            <w:tcBorders>
              <w:top w:val="nil"/>
              <w:left w:val="single" w:sz="4" w:space="0" w:color="auto"/>
              <w:bottom w:val="single" w:sz="4" w:space="0" w:color="000000"/>
              <w:right w:val="single" w:sz="4" w:space="0" w:color="auto"/>
            </w:tcBorders>
            <w:vAlign w:val="center"/>
            <w:hideMark/>
          </w:tcPr>
          <w:p w:rsidR="00975CAA" w:rsidRPr="00442CA6" w:rsidRDefault="00975CAA" w:rsidP="00F6573C">
            <w:pPr>
              <w:spacing w:before="0"/>
              <w:jc w:val="left"/>
              <w:rPr>
                <w:rFonts w:eastAsia="Times New Roman"/>
                <w:sz w:val="14"/>
                <w:szCs w:val="14"/>
                <w:lang w:eastAsia="ru-RU"/>
              </w:rPr>
            </w:pPr>
          </w:p>
        </w:tc>
      </w:tr>
      <w:tr w:rsidR="00BA40C5" w:rsidRPr="00442CA6" w:rsidTr="00442CA6">
        <w:trPr>
          <w:trHeight w:val="402"/>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3</w:t>
            </w:r>
          </w:p>
        </w:tc>
        <w:tc>
          <w:tcPr>
            <w:tcW w:w="3070" w:type="dxa"/>
            <w:tcBorders>
              <w:top w:val="nil"/>
              <w:left w:val="nil"/>
              <w:bottom w:val="single" w:sz="4" w:space="0" w:color="auto"/>
              <w:right w:val="single" w:sz="4" w:space="0" w:color="auto"/>
            </w:tcBorders>
            <w:shd w:val="clear" w:color="auto" w:fill="auto"/>
            <w:noWrap/>
            <w:vAlign w:val="center"/>
            <w:hideMark/>
          </w:tcPr>
          <w:p w:rsidR="00975CAA" w:rsidRPr="00442CA6" w:rsidRDefault="00975CAA" w:rsidP="00F6573C">
            <w:pPr>
              <w:spacing w:before="0"/>
              <w:jc w:val="left"/>
              <w:rPr>
                <w:rFonts w:eastAsia="Times New Roman"/>
                <w:b/>
                <w:bCs/>
                <w:sz w:val="14"/>
                <w:szCs w:val="14"/>
                <w:lang w:eastAsia="ru-RU"/>
              </w:rPr>
            </w:pPr>
            <w:r w:rsidRPr="00442CA6">
              <w:rPr>
                <w:rFonts w:eastAsia="Times New Roman"/>
                <w:b/>
                <w:bCs/>
                <w:sz w:val="14"/>
                <w:szCs w:val="14"/>
                <w:lang w:eastAsia="ru-RU"/>
              </w:rPr>
              <w:t xml:space="preserve">Итого стоимость аудиторских услуг </w:t>
            </w:r>
          </w:p>
        </w:tc>
        <w:tc>
          <w:tcPr>
            <w:tcW w:w="633"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b/>
                <w:bCs/>
                <w:sz w:val="14"/>
                <w:szCs w:val="14"/>
                <w:lang w:eastAsia="ru-RU"/>
              </w:rPr>
            </w:pPr>
            <w:r w:rsidRPr="00442CA6">
              <w:rPr>
                <w:rFonts w:eastAsia="Times New Roman"/>
                <w:b/>
                <w:bCs/>
                <w:sz w:val="14"/>
                <w:szCs w:val="14"/>
                <w:lang w:eastAsia="ru-RU"/>
              </w:rPr>
              <w:t>210</w:t>
            </w:r>
          </w:p>
        </w:tc>
        <w:tc>
          <w:tcPr>
            <w:tcW w:w="1013"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904" w:type="dxa"/>
            <w:tcBorders>
              <w:top w:val="nil"/>
              <w:left w:val="nil"/>
              <w:bottom w:val="single" w:sz="4" w:space="0" w:color="auto"/>
              <w:right w:val="single" w:sz="4" w:space="0" w:color="auto"/>
            </w:tcBorders>
            <w:shd w:val="clear" w:color="000000" w:fill="FFFFFF"/>
            <w:vAlign w:val="center"/>
            <w:hideMark/>
          </w:tcPr>
          <w:p w:rsidR="00975CAA" w:rsidRPr="00442CA6" w:rsidRDefault="00F6573C" w:rsidP="00F6573C">
            <w:pPr>
              <w:spacing w:before="0"/>
              <w:jc w:val="right"/>
              <w:rPr>
                <w:rFonts w:eastAsia="Times New Roman"/>
                <w:b/>
                <w:bCs/>
                <w:sz w:val="14"/>
                <w:szCs w:val="14"/>
                <w:lang w:eastAsia="ru-RU"/>
              </w:rPr>
            </w:pPr>
            <w:r w:rsidRPr="00442CA6">
              <w:rPr>
                <w:rFonts w:eastAsia="Times New Roman"/>
                <w:b/>
                <w:bCs/>
                <w:sz w:val="14"/>
                <w:szCs w:val="14"/>
                <w:lang w:eastAsia="ru-RU"/>
              </w:rPr>
              <w:t>525 000,00</w:t>
            </w:r>
          </w:p>
        </w:tc>
        <w:tc>
          <w:tcPr>
            <w:tcW w:w="749"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b/>
                <w:bCs/>
                <w:sz w:val="14"/>
                <w:szCs w:val="14"/>
                <w:lang w:eastAsia="ru-RU"/>
              </w:rPr>
            </w:pPr>
            <w:r w:rsidRPr="00442CA6">
              <w:rPr>
                <w:rFonts w:eastAsia="Times New Roman"/>
                <w:b/>
                <w:bCs/>
                <w:sz w:val="14"/>
                <w:szCs w:val="14"/>
                <w:lang w:eastAsia="ru-RU"/>
              </w:rPr>
              <w:t>256</w:t>
            </w:r>
          </w:p>
        </w:tc>
        <w:tc>
          <w:tcPr>
            <w:tcW w:w="887"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1016" w:type="dxa"/>
            <w:tcBorders>
              <w:top w:val="nil"/>
              <w:left w:val="nil"/>
              <w:bottom w:val="single" w:sz="4" w:space="0" w:color="auto"/>
              <w:right w:val="nil"/>
            </w:tcBorders>
            <w:shd w:val="clear" w:color="000000" w:fill="FFFFFF"/>
            <w:vAlign w:val="center"/>
            <w:hideMark/>
          </w:tcPr>
          <w:p w:rsidR="00975CAA" w:rsidRPr="00442CA6" w:rsidRDefault="00975CAA" w:rsidP="00F6573C">
            <w:pPr>
              <w:spacing w:before="0"/>
              <w:jc w:val="right"/>
              <w:rPr>
                <w:rFonts w:eastAsia="Times New Roman"/>
                <w:b/>
                <w:bCs/>
                <w:sz w:val="14"/>
                <w:szCs w:val="14"/>
                <w:lang w:eastAsia="ru-RU"/>
              </w:rPr>
            </w:pPr>
            <w:r w:rsidRPr="00442CA6">
              <w:rPr>
                <w:rFonts w:eastAsia="Times New Roman"/>
                <w:b/>
                <w:bCs/>
                <w:sz w:val="14"/>
                <w:szCs w:val="14"/>
                <w:lang w:eastAsia="ru-RU"/>
              </w:rPr>
              <w:t>840 000,00</w:t>
            </w:r>
          </w:p>
        </w:tc>
        <w:tc>
          <w:tcPr>
            <w:tcW w:w="769" w:type="dxa"/>
            <w:tcBorders>
              <w:top w:val="nil"/>
              <w:left w:val="single" w:sz="4" w:space="0" w:color="auto"/>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b/>
                <w:bCs/>
                <w:sz w:val="14"/>
                <w:szCs w:val="14"/>
                <w:lang w:eastAsia="ru-RU"/>
              </w:rPr>
            </w:pPr>
            <w:r w:rsidRPr="00442CA6">
              <w:rPr>
                <w:rFonts w:eastAsia="Times New Roman"/>
                <w:b/>
                <w:bCs/>
                <w:sz w:val="14"/>
                <w:szCs w:val="14"/>
                <w:lang w:eastAsia="ru-RU"/>
              </w:rPr>
              <w:t>160</w:t>
            </w:r>
          </w:p>
        </w:tc>
        <w:tc>
          <w:tcPr>
            <w:tcW w:w="920" w:type="dxa"/>
            <w:tcBorders>
              <w:top w:val="nil"/>
              <w:left w:val="nil"/>
              <w:bottom w:val="single" w:sz="4" w:space="0" w:color="auto"/>
              <w:right w:val="single" w:sz="4" w:space="0" w:color="auto"/>
            </w:tcBorders>
            <w:shd w:val="clear" w:color="000000" w:fill="FFFFFF"/>
            <w:vAlign w:val="center"/>
            <w:hideMark/>
          </w:tcPr>
          <w:p w:rsidR="00975CAA" w:rsidRPr="00442CA6" w:rsidRDefault="00975CAA" w:rsidP="00F6573C">
            <w:pPr>
              <w:spacing w:before="0"/>
              <w:jc w:val="center"/>
              <w:rPr>
                <w:rFonts w:eastAsia="Times New Roman"/>
                <w:sz w:val="14"/>
                <w:szCs w:val="14"/>
                <w:lang w:eastAsia="ru-RU"/>
              </w:rPr>
            </w:pPr>
            <w:r w:rsidRPr="00442CA6">
              <w:rPr>
                <w:rFonts w:eastAsia="Times New Roman"/>
                <w:sz w:val="14"/>
                <w:szCs w:val="14"/>
                <w:lang w:eastAsia="ru-RU"/>
              </w:rPr>
              <w:t> </w:t>
            </w:r>
          </w:p>
        </w:tc>
        <w:tc>
          <w:tcPr>
            <w:tcW w:w="1076" w:type="dxa"/>
            <w:tcBorders>
              <w:top w:val="nil"/>
              <w:left w:val="nil"/>
              <w:bottom w:val="single" w:sz="4" w:space="0" w:color="auto"/>
              <w:right w:val="nil"/>
            </w:tcBorders>
            <w:shd w:val="clear" w:color="000000" w:fill="FFFFFF"/>
            <w:vAlign w:val="center"/>
            <w:hideMark/>
          </w:tcPr>
          <w:p w:rsidR="00975CAA" w:rsidRPr="00442CA6" w:rsidRDefault="00975CAA" w:rsidP="00F6573C">
            <w:pPr>
              <w:spacing w:before="0"/>
              <w:jc w:val="right"/>
              <w:rPr>
                <w:rFonts w:eastAsia="Times New Roman"/>
                <w:b/>
                <w:bCs/>
                <w:sz w:val="14"/>
                <w:szCs w:val="14"/>
                <w:lang w:eastAsia="ru-RU"/>
              </w:rPr>
            </w:pPr>
            <w:r w:rsidRPr="00442CA6">
              <w:rPr>
                <w:rFonts w:eastAsia="Times New Roman"/>
                <w:b/>
                <w:bCs/>
                <w:sz w:val="14"/>
                <w:szCs w:val="14"/>
                <w:lang w:eastAsia="ru-RU"/>
              </w:rPr>
              <w:t>504 700,00</w:t>
            </w:r>
          </w:p>
        </w:tc>
        <w:tc>
          <w:tcPr>
            <w:tcW w:w="820" w:type="dxa"/>
            <w:tcBorders>
              <w:top w:val="nil"/>
              <w:left w:val="single" w:sz="4" w:space="0" w:color="auto"/>
              <w:bottom w:val="single" w:sz="4" w:space="0" w:color="auto"/>
              <w:right w:val="single" w:sz="4" w:space="0" w:color="auto"/>
            </w:tcBorders>
            <w:shd w:val="clear" w:color="auto" w:fill="auto"/>
            <w:vAlign w:val="bottom"/>
            <w:hideMark/>
          </w:tcPr>
          <w:p w:rsidR="00975CAA" w:rsidRPr="00442CA6" w:rsidRDefault="00975CAA" w:rsidP="00F6573C">
            <w:pPr>
              <w:spacing w:before="0"/>
              <w:jc w:val="left"/>
              <w:rPr>
                <w:rFonts w:eastAsia="Times New Roman"/>
                <w:sz w:val="14"/>
                <w:szCs w:val="14"/>
                <w:lang w:eastAsia="ru-RU"/>
              </w:rPr>
            </w:pPr>
            <w:r w:rsidRPr="00442CA6">
              <w:rPr>
                <w:rFonts w:eastAsia="Times New Roman"/>
                <w:sz w:val="14"/>
                <w:szCs w:val="14"/>
                <w:lang w:eastAsia="ru-RU"/>
              </w:rPr>
              <w:t> </w:t>
            </w:r>
          </w:p>
        </w:tc>
        <w:tc>
          <w:tcPr>
            <w:tcW w:w="1174" w:type="dxa"/>
            <w:tcBorders>
              <w:top w:val="nil"/>
              <w:left w:val="nil"/>
              <w:bottom w:val="single" w:sz="4" w:space="0" w:color="auto"/>
              <w:right w:val="single" w:sz="4" w:space="0" w:color="auto"/>
            </w:tcBorders>
            <w:shd w:val="clear" w:color="auto" w:fill="auto"/>
            <w:vAlign w:val="bottom"/>
            <w:hideMark/>
          </w:tcPr>
          <w:p w:rsidR="00975CAA" w:rsidRPr="00442CA6" w:rsidRDefault="00975CAA" w:rsidP="00F6573C">
            <w:pPr>
              <w:spacing w:before="0"/>
              <w:jc w:val="left"/>
              <w:rPr>
                <w:rFonts w:eastAsia="Times New Roman"/>
                <w:sz w:val="14"/>
                <w:szCs w:val="14"/>
                <w:lang w:eastAsia="ru-RU"/>
              </w:rPr>
            </w:pPr>
            <w:r w:rsidRPr="00442CA6">
              <w:rPr>
                <w:rFonts w:eastAsia="Times New Roman"/>
                <w:sz w:val="14"/>
                <w:szCs w:val="14"/>
                <w:lang w:eastAsia="ru-RU"/>
              </w:rPr>
              <w:t> </w:t>
            </w:r>
          </w:p>
        </w:tc>
        <w:tc>
          <w:tcPr>
            <w:tcW w:w="1536" w:type="dxa"/>
            <w:tcBorders>
              <w:top w:val="nil"/>
              <w:left w:val="nil"/>
              <w:bottom w:val="single" w:sz="4" w:space="0" w:color="auto"/>
              <w:right w:val="single" w:sz="4" w:space="0" w:color="auto"/>
            </w:tcBorders>
            <w:shd w:val="clear" w:color="auto" w:fill="auto"/>
            <w:vAlign w:val="bottom"/>
            <w:hideMark/>
          </w:tcPr>
          <w:p w:rsidR="00975CAA" w:rsidRPr="00442CA6" w:rsidRDefault="00975CAA" w:rsidP="00F6573C">
            <w:pPr>
              <w:spacing w:before="0"/>
              <w:jc w:val="right"/>
              <w:rPr>
                <w:rFonts w:eastAsia="Times New Roman"/>
                <w:b/>
                <w:bCs/>
                <w:sz w:val="14"/>
                <w:szCs w:val="14"/>
                <w:lang w:eastAsia="ru-RU"/>
              </w:rPr>
            </w:pPr>
            <w:r w:rsidRPr="00442CA6">
              <w:rPr>
                <w:rFonts w:eastAsia="Times New Roman"/>
                <w:b/>
                <w:bCs/>
                <w:sz w:val="14"/>
                <w:szCs w:val="14"/>
                <w:lang w:eastAsia="ru-RU"/>
              </w:rPr>
              <w:t>623233</w:t>
            </w:r>
          </w:p>
        </w:tc>
      </w:tr>
    </w:tbl>
    <w:p w:rsidR="004B3F51" w:rsidRPr="00442CA6" w:rsidRDefault="00F6573C" w:rsidP="00714027">
      <w:pPr>
        <w:rPr>
          <w:sz w:val="14"/>
          <w:szCs w:val="14"/>
        </w:rPr>
      </w:pPr>
      <w:r w:rsidRPr="00442CA6">
        <w:rPr>
          <w:sz w:val="14"/>
          <w:szCs w:val="14"/>
        </w:rPr>
        <w:br w:type="textWrapping" w:clear="all"/>
      </w:r>
    </w:p>
    <w:p w:rsidR="00BA40C5" w:rsidRDefault="00BA40C5" w:rsidP="00714027"/>
    <w:p w:rsidR="00BA40C5" w:rsidRDefault="00BA40C5" w:rsidP="00714027"/>
    <w:p w:rsidR="00BA40C5" w:rsidRDefault="00BA40C5" w:rsidP="00714027"/>
    <w:p w:rsidR="00567138" w:rsidRPr="00567138" w:rsidRDefault="00567138" w:rsidP="00567138">
      <w:r w:rsidRPr="00567138">
        <w:rPr>
          <w:b/>
        </w:rPr>
        <w:lastRenderedPageBreak/>
        <w:t xml:space="preserve">9.4 Приложение 4: </w:t>
      </w:r>
      <w:r w:rsidRPr="00567138">
        <w:t>Методика оценки заявок участников</w:t>
      </w:r>
    </w:p>
    <w:p w:rsidR="00567138" w:rsidRPr="00567138" w:rsidRDefault="00567138" w:rsidP="00567138">
      <w:r w:rsidRPr="00567138">
        <w:t>В данном примере устанавливается следующее долевое соотношение значимости критериев оценки:</w:t>
      </w:r>
    </w:p>
    <w:p w:rsidR="00567138" w:rsidRPr="00567138" w:rsidRDefault="00567138" w:rsidP="00567138"/>
    <w:tbl>
      <w:tblPr>
        <w:tblW w:w="7719" w:type="dxa"/>
        <w:tblInd w:w="103" w:type="dxa"/>
        <w:tblLook w:val="04A0" w:firstRow="1" w:lastRow="0" w:firstColumn="1" w:lastColumn="0" w:noHBand="0" w:noVBand="1"/>
      </w:tblPr>
      <w:tblGrid>
        <w:gridCol w:w="3861"/>
        <w:gridCol w:w="3858"/>
      </w:tblGrid>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67138" w:rsidRPr="00567138" w:rsidRDefault="00567138" w:rsidP="00567138">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7138" w:rsidRPr="00567138" w:rsidRDefault="00567138" w:rsidP="00567138">
            <w:pPr>
              <w:rPr>
                <w:bCs/>
              </w:rPr>
            </w:pPr>
            <w:r w:rsidRPr="00567138">
              <w:rPr>
                <w:bCs/>
              </w:rPr>
              <w:t>Значимость (вес) критерия оценки</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 =0,5)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(В=0,5)</w:t>
            </w:r>
          </w:p>
        </w:tc>
      </w:tr>
      <w:tr w:rsidR="00567138" w:rsidRPr="00567138" w:rsidTr="00567138">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100% (В=1)</w:t>
            </w:r>
          </w:p>
        </w:tc>
      </w:tr>
    </w:tbl>
    <w:tbl>
      <w:tblPr>
        <w:tblStyle w:val="af9"/>
        <w:tblW w:w="14322" w:type="dxa"/>
        <w:tblInd w:w="-5" w:type="dxa"/>
        <w:tblLayout w:type="fixed"/>
        <w:tblLook w:val="04A0" w:firstRow="1" w:lastRow="0" w:firstColumn="1" w:lastColumn="0" w:noHBand="0" w:noVBand="1"/>
      </w:tblPr>
      <w:tblGrid>
        <w:gridCol w:w="993"/>
        <w:gridCol w:w="1134"/>
        <w:gridCol w:w="1276"/>
        <w:gridCol w:w="1672"/>
        <w:gridCol w:w="1163"/>
        <w:gridCol w:w="992"/>
        <w:gridCol w:w="2410"/>
        <w:gridCol w:w="4682"/>
      </w:tblGrid>
      <w:tr w:rsidR="00567138" w:rsidRPr="00567138" w:rsidTr="00567138">
        <w:trPr>
          <w:cantSplit/>
        </w:trPr>
        <w:tc>
          <w:tcPr>
            <w:tcW w:w="993" w:type="dxa"/>
            <w:vMerge w:val="restart"/>
            <w:shd w:val="clear" w:color="auto" w:fill="C6D9F1" w:themeFill="text2" w:themeFillTint="33"/>
          </w:tcPr>
          <w:p w:rsidR="00567138" w:rsidRPr="00567138" w:rsidRDefault="00567138" w:rsidP="00567138">
            <w:r w:rsidRPr="00567138">
              <w:rPr>
                <w:b/>
              </w:rPr>
              <w:br w:type="page"/>
            </w:r>
            <w:r w:rsidRPr="00567138">
              <w:t>Номер критерия оценки в структуре</w:t>
            </w:r>
          </w:p>
        </w:tc>
        <w:tc>
          <w:tcPr>
            <w:tcW w:w="1134" w:type="dxa"/>
            <w:vMerge w:val="restart"/>
            <w:shd w:val="clear" w:color="auto" w:fill="C6D9F1" w:themeFill="text2" w:themeFillTint="33"/>
          </w:tcPr>
          <w:p w:rsidR="00567138" w:rsidRPr="00567138" w:rsidRDefault="00567138" w:rsidP="00567138">
            <w:r w:rsidRPr="00567138">
              <w:t>Вид критерия оценки</w:t>
            </w:r>
          </w:p>
        </w:tc>
        <w:tc>
          <w:tcPr>
            <w:tcW w:w="4111" w:type="dxa"/>
            <w:gridSpan w:val="3"/>
            <w:shd w:val="clear" w:color="auto" w:fill="C6D9F1" w:themeFill="text2" w:themeFillTint="33"/>
          </w:tcPr>
          <w:p w:rsidR="00567138" w:rsidRPr="00567138" w:rsidRDefault="00567138" w:rsidP="00567138">
            <w:r w:rsidRPr="00567138">
              <w:t>Наименование критерия оценки</w:t>
            </w:r>
          </w:p>
        </w:tc>
        <w:tc>
          <w:tcPr>
            <w:tcW w:w="992" w:type="dxa"/>
            <w:vMerge w:val="restart"/>
            <w:tcBorders>
              <w:bottom w:val="single" w:sz="4" w:space="0" w:color="auto"/>
            </w:tcBorders>
            <w:shd w:val="clear" w:color="auto" w:fill="C6D9F1" w:themeFill="text2" w:themeFillTint="33"/>
          </w:tcPr>
          <w:p w:rsidR="00567138" w:rsidRPr="00567138" w:rsidRDefault="00567138" w:rsidP="00567138">
            <w:r w:rsidRPr="00567138">
              <w:t>Значимость критерия оценки</w:t>
            </w:r>
          </w:p>
        </w:tc>
        <w:tc>
          <w:tcPr>
            <w:tcW w:w="2410" w:type="dxa"/>
            <w:vMerge w:val="restart"/>
            <w:tcBorders>
              <w:bottom w:val="single" w:sz="4" w:space="0" w:color="auto"/>
            </w:tcBorders>
            <w:shd w:val="clear" w:color="auto" w:fill="C6D9F1" w:themeFill="text2" w:themeFillTint="33"/>
          </w:tcPr>
          <w:p w:rsidR="00567138" w:rsidRPr="00567138" w:rsidRDefault="00567138" w:rsidP="00567138">
            <w:r w:rsidRPr="00567138">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rsidR="00567138" w:rsidRPr="00567138" w:rsidRDefault="00567138" w:rsidP="00567138">
            <w:r w:rsidRPr="00567138">
              <w:t xml:space="preserve">Расчет оценки предпочтительности </w:t>
            </w:r>
            <w:r w:rsidRPr="00567138">
              <w:rPr>
                <w:i/>
                <w:lang w:val="en-US"/>
              </w:rPr>
              <w:t>i</w:t>
            </w:r>
            <w:r w:rsidRPr="00567138">
              <w:t>-й заявки</w:t>
            </w:r>
          </w:p>
        </w:tc>
      </w:tr>
      <w:tr w:rsidR="00567138" w:rsidRPr="00567138" w:rsidTr="004E7E30">
        <w:trPr>
          <w:cantSplit/>
        </w:trPr>
        <w:tc>
          <w:tcPr>
            <w:tcW w:w="993" w:type="dxa"/>
            <w:vMerge/>
            <w:shd w:val="clear" w:color="auto" w:fill="C6D9F1" w:themeFill="text2" w:themeFillTint="33"/>
          </w:tcPr>
          <w:p w:rsidR="00567138" w:rsidRPr="00567138" w:rsidRDefault="00567138" w:rsidP="00567138"/>
        </w:tc>
        <w:tc>
          <w:tcPr>
            <w:tcW w:w="1134" w:type="dxa"/>
            <w:vMerge/>
            <w:shd w:val="clear" w:color="auto" w:fill="C6D9F1" w:themeFill="text2" w:themeFillTint="33"/>
          </w:tcPr>
          <w:p w:rsidR="00567138" w:rsidRPr="00567138" w:rsidRDefault="00567138" w:rsidP="00567138"/>
        </w:tc>
        <w:tc>
          <w:tcPr>
            <w:tcW w:w="1276" w:type="dxa"/>
            <w:shd w:val="clear" w:color="auto" w:fill="C6D9F1" w:themeFill="text2" w:themeFillTint="33"/>
          </w:tcPr>
          <w:p w:rsidR="00567138" w:rsidRPr="00567138" w:rsidRDefault="00567138" w:rsidP="00567138">
            <w:r w:rsidRPr="00567138">
              <w:t>критерий оценки нулевого уровня</w:t>
            </w:r>
          </w:p>
        </w:tc>
        <w:tc>
          <w:tcPr>
            <w:tcW w:w="1672" w:type="dxa"/>
            <w:shd w:val="clear" w:color="auto" w:fill="C6D9F1" w:themeFill="text2" w:themeFillTint="33"/>
          </w:tcPr>
          <w:p w:rsidR="00567138" w:rsidRPr="00567138" w:rsidRDefault="00567138" w:rsidP="00567138">
            <w:r w:rsidRPr="00567138">
              <w:t>критерий оценки первого уровня</w:t>
            </w:r>
          </w:p>
        </w:tc>
        <w:tc>
          <w:tcPr>
            <w:tcW w:w="1163" w:type="dxa"/>
            <w:tcBorders>
              <w:bottom w:val="single" w:sz="4" w:space="0" w:color="auto"/>
            </w:tcBorders>
            <w:shd w:val="clear" w:color="auto" w:fill="C6D9F1" w:themeFill="text2" w:themeFillTint="33"/>
          </w:tcPr>
          <w:p w:rsidR="00567138" w:rsidRPr="00567138" w:rsidRDefault="00567138" w:rsidP="00567138">
            <w:r w:rsidRPr="00567138">
              <w:t>критерий оценки второго уровня</w:t>
            </w:r>
          </w:p>
        </w:tc>
        <w:tc>
          <w:tcPr>
            <w:tcW w:w="992" w:type="dxa"/>
            <w:vMerge/>
            <w:shd w:val="clear" w:color="auto" w:fill="C6D9F1" w:themeFill="text2" w:themeFillTint="33"/>
          </w:tcPr>
          <w:p w:rsidR="00567138" w:rsidRPr="00567138" w:rsidRDefault="00567138" w:rsidP="00567138"/>
        </w:tc>
        <w:tc>
          <w:tcPr>
            <w:tcW w:w="2410" w:type="dxa"/>
            <w:vMerge/>
            <w:shd w:val="clear" w:color="auto" w:fill="C6D9F1" w:themeFill="text2" w:themeFillTint="33"/>
          </w:tcPr>
          <w:p w:rsidR="00567138" w:rsidRPr="00567138" w:rsidRDefault="00567138" w:rsidP="00567138"/>
        </w:tc>
        <w:tc>
          <w:tcPr>
            <w:tcW w:w="4682" w:type="dxa"/>
            <w:vMerge/>
            <w:shd w:val="clear" w:color="auto" w:fill="C6D9F1" w:themeFill="text2" w:themeFillTint="33"/>
          </w:tcPr>
          <w:p w:rsidR="00567138" w:rsidRPr="00567138" w:rsidRDefault="00567138" w:rsidP="00567138"/>
        </w:tc>
      </w:tr>
      <w:tr w:rsidR="00567138" w:rsidRPr="00567138" w:rsidTr="004E7E30">
        <w:tc>
          <w:tcPr>
            <w:tcW w:w="993" w:type="dxa"/>
          </w:tcPr>
          <w:p w:rsidR="00567138" w:rsidRPr="00567138" w:rsidRDefault="00567138" w:rsidP="00567138">
            <w:r w:rsidRPr="00567138">
              <w:t>1.</w:t>
            </w:r>
          </w:p>
        </w:tc>
        <w:tc>
          <w:tcPr>
            <w:tcW w:w="1134" w:type="dxa"/>
          </w:tcPr>
          <w:p w:rsidR="00567138" w:rsidRPr="00567138" w:rsidRDefault="00567138" w:rsidP="00567138">
            <w:pPr>
              <w:numPr>
                <w:ilvl w:val="7"/>
                <w:numId w:val="32"/>
              </w:numPr>
            </w:pPr>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672" w:type="dxa"/>
            <w:tcBorders>
              <w:right w:val="single" w:sz="4" w:space="0" w:color="auto"/>
            </w:tcBorders>
          </w:tcPr>
          <w:p w:rsidR="00567138" w:rsidRPr="00567138" w:rsidRDefault="001F4B44" w:rsidP="004E7E30">
            <w:pPr>
              <w:jc w:val="left"/>
              <w:rPr>
                <w:b/>
              </w:rPr>
            </w:pPr>
            <w:r>
              <w:rPr>
                <w:b/>
              </w:rPr>
              <w:t>Успешный опыт проведения аудиторской проверки</w:t>
            </w:r>
            <w:r w:rsidR="00FE50D4">
              <w:rPr>
                <w:b/>
              </w:rPr>
              <w:t xml:space="preserve"> некоммерческих организаций</w:t>
            </w:r>
            <w:r w:rsidR="00567138" w:rsidRPr="00567138">
              <w:rPr>
                <w:b/>
              </w:rPr>
              <w:t xml:space="preserve"> </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 xml:space="preserve"> В</w:t>
            </w:r>
            <w:r w:rsidRPr="00567138">
              <w:rPr>
                <w:vertAlign w:val="subscript"/>
              </w:rPr>
              <w:t>1</w:t>
            </w:r>
            <w:r w:rsidR="006C4E4D">
              <w:t xml:space="preserve"> = 1,0</w:t>
            </w:r>
            <w:r w:rsidRPr="00567138">
              <w:t>0</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w:t>
            </w:r>
            <w:r w:rsidRPr="00567138">
              <w:lastRenderedPageBreak/>
              <w:t>ограничивающего предела).</w:t>
            </w:r>
          </w:p>
        </w:tc>
        <w:tc>
          <w:tcPr>
            <w:tcW w:w="4682" w:type="dxa"/>
            <w:tcBorders>
              <w:left w:val="single" w:sz="4" w:space="0" w:color="auto"/>
            </w:tcBorders>
            <w:vAlign w:val="center"/>
          </w:tcPr>
          <w:p w:rsidR="00567138" w:rsidRPr="00567138" w:rsidRDefault="00567138" w:rsidP="00567138">
            <w:pPr>
              <w:numPr>
                <w:ilvl w:val="7"/>
                <w:numId w:val="32"/>
              </w:numPr>
            </w:pPr>
            <w:r w:rsidRPr="00567138">
              <w:lastRenderedPageBreak/>
              <w:t>Расчет оценки предпочтительности по частному критерию «</w:t>
            </w:r>
            <w:r w:rsidRPr="00567138">
              <w:rPr>
                <w:b/>
              </w:rPr>
              <w:t>Успешный опыт</w:t>
            </w:r>
            <w:r w:rsidR="001F4B44">
              <w:rPr>
                <w:b/>
              </w:rPr>
              <w:t xml:space="preserve"> проведения</w:t>
            </w:r>
            <w:r w:rsidR="00D1000B">
              <w:rPr>
                <w:b/>
              </w:rPr>
              <w:t xml:space="preserve"> аудито</w:t>
            </w:r>
            <w:r w:rsidR="001F4B44">
              <w:rPr>
                <w:b/>
              </w:rPr>
              <w:t>рской проверки</w:t>
            </w:r>
            <w:r w:rsidR="00D1000B">
              <w:rPr>
                <w:b/>
              </w:rPr>
              <w:t xml:space="preserve"> некоммерческих организаций</w:t>
            </w:r>
            <w:r w:rsidRPr="00567138">
              <w:t>» (по методу «Математическая формула», Тип 1):</w:t>
            </w:r>
          </w:p>
          <w:p w:rsidR="00567138" w:rsidRPr="00567138" w:rsidRDefault="00567138" w:rsidP="00567138">
            <w:pPr>
              <w:rPr>
                <w:b/>
                <w:lang w:val="en-US"/>
              </w:rPr>
            </w:pPr>
            <w:r w:rsidRPr="00567138">
              <w:t>Б</w:t>
            </w:r>
            <w:r w:rsidRPr="00567138">
              <w:rPr>
                <w:vertAlign w:val="subscript"/>
                <w:lang w:val="en-US"/>
              </w:rPr>
              <w:t>5,i</w:t>
            </w:r>
            <w:r w:rsidRPr="00567138">
              <w:rPr>
                <w:lang w:val="en-US"/>
              </w:rPr>
              <w:t xml:space="preserve"> = Ni/Nma</w:t>
            </w:r>
            <w:r w:rsidRPr="00567138">
              <w:t>х</w:t>
            </w:r>
            <w:r w:rsidRPr="00567138">
              <w:rPr>
                <w:lang w:val="en-US"/>
              </w:rPr>
              <w:t>*5</w:t>
            </w:r>
          </w:p>
          <w:p w:rsidR="00567138" w:rsidRPr="00567138" w:rsidRDefault="00567138" w:rsidP="00567138">
            <w:pPr>
              <w:rPr>
                <w:lang w:val="en-US"/>
              </w:rPr>
            </w:pPr>
            <w:r w:rsidRPr="00567138">
              <w:t>где</w:t>
            </w:r>
            <w:r w:rsidRPr="00567138">
              <w:rPr>
                <w:lang w:val="en-US"/>
              </w:rPr>
              <w:t>:</w:t>
            </w:r>
          </w:p>
          <w:p w:rsidR="00567138" w:rsidRPr="00567138" w:rsidRDefault="00567138" w:rsidP="00567138">
            <w:pPr>
              <w:numPr>
                <w:ilvl w:val="6"/>
                <w:numId w:val="32"/>
              </w:numPr>
            </w:pPr>
            <w:r w:rsidRPr="00567138">
              <w:t>Б</w:t>
            </w:r>
            <w:r w:rsidRPr="00567138">
              <w:rPr>
                <w:vertAlign w:val="subscript"/>
              </w:rPr>
              <w:t>5,</w:t>
            </w:r>
            <w:r w:rsidRPr="00567138">
              <w:rPr>
                <w:vertAlign w:val="subscript"/>
                <w:lang w:val="en-US"/>
              </w:rPr>
              <w:t>i</w:t>
            </w:r>
            <w:r w:rsidRPr="00567138">
              <w:tab/>
              <w:t>–</w:t>
            </w:r>
            <w:r w:rsidRPr="00567138">
              <w:tab/>
              <w:t xml:space="preserve">оценка предпочтительности </w:t>
            </w:r>
            <w:r w:rsidRPr="00567138">
              <w:rPr>
                <w:i/>
                <w:lang w:val="en-US"/>
              </w:rPr>
              <w:t>i</w:t>
            </w:r>
            <w:r w:rsidRPr="00567138">
              <w:rPr>
                <w:i/>
              </w:rPr>
              <w:t>-</w:t>
            </w:r>
            <w:r w:rsidRPr="00567138">
              <w:t xml:space="preserve">й заявки по критерию </w:t>
            </w:r>
            <w:r w:rsidRPr="00567138">
              <w:lastRenderedPageBreak/>
              <w:t>«</w:t>
            </w:r>
            <w:r w:rsidRPr="00567138">
              <w:rPr>
                <w:b/>
              </w:rPr>
              <w:t xml:space="preserve">Успешный опыт </w:t>
            </w:r>
            <w:r w:rsidR="001F4B44">
              <w:rPr>
                <w:b/>
              </w:rPr>
              <w:t>проведения аудиторской проверки</w:t>
            </w:r>
            <w:r w:rsidR="00D1000B">
              <w:rPr>
                <w:b/>
              </w:rPr>
              <w:t xml:space="preserve"> некоммерческих организаций</w:t>
            </w:r>
            <w:r w:rsidRPr="00567138">
              <w:t>» в баллах.</w:t>
            </w:r>
          </w:p>
          <w:p w:rsidR="00567138" w:rsidRPr="00567138" w:rsidRDefault="00567138" w:rsidP="00567138">
            <w:r w:rsidRPr="00567138">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67138" w:rsidRPr="00567138" w:rsidRDefault="00567138" w:rsidP="00567138">
            <w:r w:rsidRPr="00567138">
              <w:t>Nmaх – максимальное количество представленных в заявках допущенных до оценки участников исполненных договоров и актов приема-передачи к ним;</w:t>
            </w:r>
          </w:p>
          <w:p w:rsidR="00567138" w:rsidRPr="00567138" w:rsidRDefault="00567138" w:rsidP="00567138">
            <w:pPr>
              <w:numPr>
                <w:ilvl w:val="6"/>
                <w:numId w:val="32"/>
              </w:numPr>
            </w:pPr>
            <w:r w:rsidRPr="00567138">
              <w:t>5</w:t>
            </w:r>
            <w:r w:rsidRPr="00567138">
              <w:tab/>
              <w:t>–</w:t>
            </w:r>
            <w:r w:rsidRPr="00567138">
              <w:tab/>
              <w:t>максимально возможный балл.</w:t>
            </w:r>
          </w:p>
          <w:p w:rsidR="00567138" w:rsidRPr="00567138" w:rsidRDefault="00567138" w:rsidP="00567138">
            <w:r w:rsidRPr="00567138">
              <w:t>В случае если в составе заявки</w:t>
            </w:r>
            <w:r w:rsidR="007F1463">
              <w:t xml:space="preserve"> участника представлено более </w:t>
            </w:r>
            <w:r w:rsidR="007F1463" w:rsidRPr="00B54BE6">
              <w:rPr>
                <w:highlight w:val="yellow"/>
              </w:rPr>
              <w:t>5</w:t>
            </w:r>
            <w:r w:rsidRPr="00567138">
              <w:t xml:space="preserve"> договоров, такой участник получает максимально возможный балл равный 5, при этом в </w:t>
            </w:r>
            <w:r w:rsidR="007F1463">
              <w:t xml:space="preserve">учет принимаются только </w:t>
            </w:r>
            <w:r w:rsidR="007F1463" w:rsidRPr="007F1463">
              <w:rPr>
                <w:highlight w:val="yellow"/>
              </w:rPr>
              <w:t>5</w:t>
            </w:r>
            <w:r w:rsidRPr="00567138">
              <w:t xml:space="preserve"> договоров такого участника.</w:t>
            </w:r>
          </w:p>
          <w:p w:rsidR="00567138" w:rsidRDefault="00567138" w:rsidP="00567138">
            <w:r w:rsidRPr="00567138">
              <w:t>В случае если участник в составе заявки не предоставил ни одного договора, такой участник получает балл равный 0.</w:t>
            </w:r>
          </w:p>
          <w:p w:rsidR="001079D3" w:rsidRDefault="001079D3" w:rsidP="00567138"/>
          <w:p w:rsidR="001079D3" w:rsidRPr="00567138" w:rsidRDefault="001079D3" w:rsidP="00567138"/>
        </w:tc>
      </w:tr>
      <w:tr w:rsidR="00567138" w:rsidRPr="00567138" w:rsidTr="004E7E30">
        <w:tc>
          <w:tcPr>
            <w:tcW w:w="993" w:type="dxa"/>
          </w:tcPr>
          <w:p w:rsidR="00567138" w:rsidRPr="00567138" w:rsidRDefault="006C4E4D" w:rsidP="00567138">
            <w:r>
              <w:lastRenderedPageBreak/>
              <w:t>2</w:t>
            </w:r>
            <w:r w:rsidR="00567138" w:rsidRPr="00567138">
              <w:t xml:space="preserve">. </w:t>
            </w:r>
          </w:p>
        </w:tc>
        <w:tc>
          <w:tcPr>
            <w:tcW w:w="1134" w:type="dxa"/>
          </w:tcPr>
          <w:p w:rsidR="00567138" w:rsidRPr="00567138" w:rsidRDefault="00567138" w:rsidP="00567138">
            <w:r w:rsidRPr="00567138">
              <w:t>Неценовой нулевого уровня (обобщенный)</w:t>
            </w:r>
          </w:p>
        </w:tc>
        <w:tc>
          <w:tcPr>
            <w:tcW w:w="1276" w:type="dxa"/>
          </w:tcPr>
          <w:p w:rsidR="00567138" w:rsidRPr="00567138" w:rsidRDefault="00567138" w:rsidP="00567138">
            <w:r w:rsidRPr="00567138">
              <w:rPr>
                <w:b/>
              </w:rPr>
              <w:t>Неценовая предпочтительности заявки</w:t>
            </w:r>
          </w:p>
        </w:tc>
        <w:tc>
          <w:tcPr>
            <w:tcW w:w="1672" w:type="dxa"/>
            <w:tcBorders>
              <w:right w:val="single" w:sz="4" w:space="0" w:color="auto"/>
            </w:tcBorders>
          </w:tcPr>
          <w:p w:rsidR="00567138" w:rsidRPr="00567138" w:rsidRDefault="00567138" w:rsidP="00567138">
            <w:pPr>
              <w:rPr>
                <w:b/>
              </w:rPr>
            </w:pPr>
            <w:r w:rsidRPr="00567138">
              <w:t>№ 1</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ИТОГ</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неценовая предпочтительность, тем лучше заявка </w:t>
            </w:r>
          </w:p>
        </w:tc>
        <w:tc>
          <w:tcPr>
            <w:tcW w:w="4682" w:type="dxa"/>
            <w:tcBorders>
              <w:left w:val="single" w:sz="4" w:space="0" w:color="auto"/>
            </w:tcBorders>
          </w:tcPr>
          <w:p w:rsidR="00567138" w:rsidRPr="00567138" w:rsidRDefault="00567138" w:rsidP="00567138">
            <w:r w:rsidRPr="00567138">
              <w:t>Расчет оценки предпочтительности по обобщенному критерию «</w:t>
            </w:r>
            <w:r w:rsidRPr="00567138">
              <w:rPr>
                <w:b/>
              </w:rPr>
              <w:t>Неценовая предпочтительности заявки</w:t>
            </w:r>
            <w:r w:rsidRPr="00567138">
              <w:t>»:</w:t>
            </w:r>
          </w:p>
          <w:p w:rsidR="00567138" w:rsidRPr="00567138" w:rsidRDefault="00386238" w:rsidP="00567138">
            <m:oMathPara>
              <m:oMath>
                <m:sSub>
                  <m:sSubPr>
                    <m:ctrlPr>
                      <w:rPr>
                        <w:rFonts w:ascii="Cambria Math" w:hAnsi="Cambria Math"/>
                      </w:rPr>
                    </m:ctrlPr>
                  </m:sSubPr>
                  <m:e>
                    <m:r>
                      <m:rPr>
                        <m:sty m:val="p"/>
                      </m:rPr>
                      <w:rPr>
                        <w:rFonts w:ascii="Cambria Math" w:hAnsi="Cambria Math"/>
                      </w:rPr>
                      <m:t>Б</m:t>
                    </m:r>
                  </m:e>
                  <m:sub>
                    <m:sSub>
                      <m:sSubPr>
                        <m:ctrlPr>
                          <w:rPr>
                            <w:rFonts w:ascii="Cambria Math" w:hAnsi="Cambria Math"/>
                            <w:i/>
                          </w:rPr>
                        </m:ctrlPr>
                      </m:sSubPr>
                      <m:e>
                        <m:r>
                          <w:rPr>
                            <w:rFonts w:ascii="Cambria Math" w:hAnsi="Cambria Math"/>
                          </w:rPr>
                          <m:t>ИТОГ</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1,i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1</m:t>
                    </m:r>
                  </m:sub>
                </m:sSub>
                <m:sSub>
                  <m:sSubPr>
                    <m:ctrlPr>
                      <w:rPr>
                        <w:rFonts w:ascii="Cambria Math" w:hAnsi="Cambria Math"/>
                        <w:i/>
                      </w:rPr>
                    </m:ctrlPr>
                  </m:sSubPr>
                  <m:e>
                    <m:r>
                      <w:rPr>
                        <w:rFonts w:ascii="Cambria Math" w:hAnsi="Cambria Math"/>
                      </w:rPr>
                      <m:t>+Б</m:t>
                    </m:r>
                  </m:e>
                  <m:sub>
                    <m:r>
                      <w:rPr>
                        <w:rFonts w:ascii="Cambria Math" w:hAnsi="Cambria Math"/>
                      </w:rPr>
                      <m:t>2,i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2</m:t>
                    </m:r>
                  </m:sub>
                </m:sSub>
                <m:sSub>
                  <m:sSubPr>
                    <m:ctrlPr>
                      <w:rPr>
                        <w:rFonts w:ascii="Cambria Math" w:hAnsi="Cambria Math"/>
                        <w:i/>
                      </w:rPr>
                    </m:ctrlPr>
                  </m:sSubPr>
                  <m:e>
                    <m:r>
                      <w:rPr>
                        <w:rFonts w:ascii="Cambria Math" w:hAnsi="Cambria Math"/>
                      </w:rPr>
                      <m:t>+Б</m:t>
                    </m:r>
                  </m:e>
                  <m:sub>
                    <m:r>
                      <w:rPr>
                        <w:rFonts w:ascii="Cambria Math" w:hAnsi="Cambria Math"/>
                      </w:rPr>
                      <m:t>3,i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3</m:t>
                    </m:r>
                  </m:sub>
                </m:sSub>
              </m:oMath>
            </m:oMathPara>
          </w:p>
          <w:p w:rsidR="00567138" w:rsidRPr="00567138" w:rsidRDefault="00567138" w:rsidP="00567138">
            <w:r w:rsidRPr="00567138">
              <w:t>где:</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рассчитанная 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предпочтительности заявки</w:t>
            </w:r>
            <w:r w:rsidRPr="00567138">
              <w:t>» в баллах;</w:t>
            </w:r>
          </w:p>
          <w:p w:rsidR="00567138" w:rsidRPr="00567138" w:rsidRDefault="00567138" w:rsidP="00567138">
            <w:r w:rsidRPr="00567138">
              <w:t xml:space="preserve">оценка неценовой предпочтительности </w:t>
            </w:r>
            <w:r w:rsidRPr="00567138">
              <w:rPr>
                <w:i/>
                <w:lang w:val="en-US"/>
              </w:rPr>
              <w:t>i</w:t>
            </w:r>
            <w:r w:rsidRPr="00567138">
              <w:rPr>
                <w:i/>
              </w:rPr>
              <w:t>-</w:t>
            </w:r>
            <w:r w:rsidRPr="00567138">
              <w:t xml:space="preserve">й заявки в баллах. </w:t>
            </w:r>
          </w:p>
        </w:tc>
      </w:tr>
      <w:tr w:rsidR="00567138" w:rsidRPr="00567138" w:rsidTr="004E7E30">
        <w:tc>
          <w:tcPr>
            <w:tcW w:w="993" w:type="dxa"/>
          </w:tcPr>
          <w:p w:rsidR="00567138" w:rsidRPr="00567138" w:rsidRDefault="006C4E4D" w:rsidP="00567138">
            <w:r>
              <w:t>3</w:t>
            </w:r>
            <w:r w:rsidR="00567138" w:rsidRPr="00567138">
              <w:t>.</w:t>
            </w:r>
          </w:p>
        </w:tc>
        <w:tc>
          <w:tcPr>
            <w:tcW w:w="1134" w:type="dxa"/>
          </w:tcPr>
          <w:p w:rsidR="00567138" w:rsidRPr="00567138" w:rsidRDefault="00567138" w:rsidP="00567138">
            <w:r w:rsidRPr="00567138">
              <w:t>Ценовой нулевого уровня (частный)</w:t>
            </w:r>
          </w:p>
        </w:tc>
        <w:tc>
          <w:tcPr>
            <w:tcW w:w="1276" w:type="dxa"/>
          </w:tcPr>
          <w:p w:rsidR="00567138" w:rsidRPr="00567138" w:rsidRDefault="00567138" w:rsidP="00567138">
            <w:r w:rsidRPr="00567138">
              <w:rPr>
                <w:b/>
              </w:rPr>
              <w:t>Цена договора</w:t>
            </w:r>
          </w:p>
        </w:tc>
        <w:tc>
          <w:tcPr>
            <w:tcW w:w="1672" w:type="dxa"/>
            <w:tcBorders>
              <w:right w:val="single" w:sz="4" w:space="0" w:color="auto"/>
            </w:tcBorders>
          </w:tcPr>
          <w:p w:rsidR="00567138" w:rsidRPr="00567138" w:rsidRDefault="00567138" w:rsidP="00567138">
            <w:r w:rsidRPr="00567138">
              <w:rPr>
                <w:i/>
              </w:rPr>
              <w:t>отсутствует</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ДОГО</w:t>
            </w:r>
            <w:r w:rsidR="001079D3">
              <w:rPr>
                <w:vertAlign w:val="subscript"/>
              </w:rPr>
              <w:t>-</w:t>
            </w:r>
            <w:r w:rsidRPr="00567138">
              <w:rPr>
                <w:vertAlign w:val="subscript"/>
              </w:rPr>
              <w:t xml:space="preserve">ВОР </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Чем меньше цена договора, тем выше предпочтительность</w:t>
            </w:r>
          </w:p>
        </w:tc>
        <w:tc>
          <w:tcPr>
            <w:tcW w:w="4682" w:type="dxa"/>
            <w:tcBorders>
              <w:left w:val="single" w:sz="4" w:space="0" w:color="auto"/>
            </w:tcBorders>
          </w:tcPr>
          <w:p w:rsidR="00567138" w:rsidRPr="00567138" w:rsidRDefault="00567138" w:rsidP="00567138">
            <w:r w:rsidRPr="00567138">
              <w:t>Расчет оценки предпочтительности по частному критерию «</w:t>
            </w:r>
            <w:r w:rsidRPr="00567138">
              <w:rPr>
                <w:b/>
              </w:rPr>
              <w:t>Цена договора</w:t>
            </w:r>
            <w:r w:rsidRPr="00567138">
              <w:t>» (по методу ««Математическая формула», Тип 2):</w:t>
            </w:r>
          </w:p>
          <w:p w:rsidR="00567138" w:rsidRPr="00567138" w:rsidRDefault="00386238" w:rsidP="00567138">
            <m:oMathPara>
              <m:oMath>
                <m:sSub>
                  <m:sSubPr>
                    <m:ctrlPr>
                      <w:rPr>
                        <w:rFonts w:ascii="Cambria Math" w:hAnsi="Cambria Math"/>
                      </w:rPr>
                    </m:ctrlPr>
                  </m:sSubPr>
                  <m:e>
                    <m:r>
                      <w:rPr>
                        <w:rFonts w:ascii="Cambria Math" w:hAnsi="Cambria Math"/>
                      </w:rPr>
                      <m:t>Ц</m:t>
                    </m:r>
                  </m:e>
                  <m:sub>
                    <m:r>
                      <w:rPr>
                        <w:rFonts w:ascii="Cambria Math" w:hAnsi="Cambria Math"/>
                        <w:lang w:val="en-US"/>
                      </w:rPr>
                      <m:t>ДОГОВОР,i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lang w:val="en-US"/>
                          </w:rPr>
                          <m:t>min</m:t>
                        </m:r>
                      </m:sub>
                    </m:sSub>
                  </m:num>
                  <m:den>
                    <m:sSub>
                      <m:sSubPr>
                        <m:ctrlPr>
                          <w:rPr>
                            <w:rFonts w:ascii="Cambria Math" w:hAnsi="Cambria Math"/>
                          </w:rPr>
                        </m:ctrlPr>
                      </m:sSubPr>
                      <m:e>
                        <m:r>
                          <w:rPr>
                            <w:rFonts w:ascii="Cambria Math" w:hAnsi="Cambria Math"/>
                          </w:rPr>
                          <m:t>ЦЕНА</m:t>
                        </m:r>
                      </m:e>
                      <m:sub>
                        <m:r>
                          <w:rPr>
                            <w:rFonts w:ascii="Cambria Math" w:hAnsi="Cambria Math"/>
                            <w:lang w:val="en-US"/>
                          </w:rPr>
                          <m:t>i</m:t>
                        </m:r>
                      </m:sub>
                    </m:sSub>
                  </m:den>
                </m:f>
                <m:r>
                  <m:rPr>
                    <m:sty m:val="p"/>
                  </m:rPr>
                  <w:rPr>
                    <w:rFonts w:ascii="Cambria Math" w:hAnsi="Cambria Math"/>
                  </w:rPr>
                  <m:t>×5,</m:t>
                </m:r>
              </m:oMath>
            </m:oMathPara>
          </w:p>
          <w:p w:rsidR="00567138" w:rsidRPr="00567138" w:rsidRDefault="00567138" w:rsidP="00567138">
            <w:r w:rsidRPr="00567138">
              <w:t>где:</w:t>
            </w:r>
          </w:p>
          <w:p w:rsidR="00567138" w:rsidRPr="00567138" w:rsidRDefault="00386238" w:rsidP="00567138">
            <m:oMath>
              <m:sSub>
                <m:sSubPr>
                  <m:ctrlPr>
                    <w:rPr>
                      <w:rFonts w:ascii="Cambria Math" w:hAnsi="Cambria Math"/>
                      <w:i/>
                    </w:rPr>
                  </m:ctrlPr>
                </m:sSubPr>
                <m:e>
                  <m:r>
                    <w:rPr>
                      <w:rFonts w:ascii="Cambria Math" w:hAnsi="Cambria Math"/>
                    </w:rPr>
                    <m:t>Ц</m:t>
                  </m:r>
                </m:e>
                <m:sub>
                  <m:r>
                    <w:rPr>
                      <w:rFonts w:ascii="Cambria Math" w:hAnsi="Cambria Math"/>
                    </w:rPr>
                    <m:t>ДОГОВОР,i</m:t>
                  </m:r>
                </m:sub>
              </m:sSub>
            </m:oMath>
            <w:r w:rsidR="00567138" w:rsidRPr="00567138">
              <w:tab/>
              <w:t>–</w:t>
            </w:r>
            <w:r w:rsidR="00567138" w:rsidRPr="00567138">
              <w:tab/>
              <w:t xml:space="preserve">рассчитанная оценка предпочтительности </w:t>
            </w:r>
            <w:r w:rsidR="00567138" w:rsidRPr="00567138">
              <w:rPr>
                <w:i/>
                <w:lang w:val="en-US"/>
              </w:rPr>
              <w:t>i</w:t>
            </w:r>
            <w:r w:rsidR="00567138" w:rsidRPr="00567138">
              <w:rPr>
                <w:i/>
              </w:rPr>
              <w:t>-</w:t>
            </w:r>
            <w:r w:rsidR="00567138" w:rsidRPr="00567138">
              <w:t>й заявки по критерию «</w:t>
            </w:r>
            <w:r w:rsidR="00567138" w:rsidRPr="00567138">
              <w:rPr>
                <w:b/>
              </w:rPr>
              <w:t>Цена договора</w:t>
            </w:r>
            <w:r w:rsidR="00567138" w:rsidRPr="00567138">
              <w:t>» в баллах;</w:t>
            </w:r>
          </w:p>
          <w:p w:rsidR="00567138" w:rsidRPr="00567138" w:rsidRDefault="00567138" w:rsidP="00567138">
            <w:r w:rsidRPr="00567138">
              <w:t>ЦЕНА</w:t>
            </w:r>
            <w:r w:rsidRPr="00567138">
              <w:rPr>
                <w:i/>
                <w:vertAlign w:val="subscript"/>
                <w:lang w:val="en-US"/>
              </w:rPr>
              <w:t>i</w:t>
            </w:r>
            <w:r w:rsidRPr="00567138">
              <w:tab/>
              <w:t>–</w:t>
            </w:r>
            <w:r w:rsidRPr="00567138">
              <w:tab/>
              <w:t xml:space="preserve">цена договора, указанная в </w:t>
            </w:r>
            <w:r w:rsidRPr="00567138">
              <w:rPr>
                <w:i/>
                <w:lang w:val="en-US"/>
              </w:rPr>
              <w:t>i</w:t>
            </w:r>
            <w:r w:rsidRPr="00567138">
              <w:t>-ой заявке;</w:t>
            </w:r>
          </w:p>
          <w:p w:rsidR="00567138" w:rsidRPr="00567138" w:rsidRDefault="00567138" w:rsidP="00567138">
            <w:r w:rsidRPr="00567138">
              <w:lastRenderedPageBreak/>
              <w:t>ЦЕНА</w:t>
            </w:r>
            <w:r w:rsidRPr="00567138">
              <w:rPr>
                <w:lang w:val="en-US"/>
              </w:rPr>
              <w:t>min</w:t>
            </w:r>
            <w:r w:rsidRPr="00567138">
              <w:tab/>
            </w:r>
            <w:r w:rsidRPr="00567138">
              <w:tab/>
              <w:t>–</w:t>
            </w:r>
            <w:r w:rsidRPr="00567138">
              <w:tab/>
              <w:t>минимальная цена (из всех допущенных до стадии оценки заявок участников);</w:t>
            </w:r>
          </w:p>
          <w:p w:rsidR="00567138" w:rsidRPr="00567138" w:rsidRDefault="00567138" w:rsidP="00567138">
            <w:r w:rsidRPr="00567138">
              <w:t>5</w:t>
            </w:r>
            <w:r w:rsidRPr="00567138">
              <w:tab/>
              <w:t>–</w:t>
            </w:r>
            <w:r w:rsidRPr="00567138">
              <w:tab/>
              <w:t>максимально возможный балл.</w:t>
            </w:r>
          </w:p>
          <w:p w:rsidR="00567138" w:rsidRPr="00567138" w:rsidRDefault="00567138" w:rsidP="00567138">
            <w:r w:rsidRPr="00567138">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567138" w:rsidRPr="00567138" w:rsidTr="00567138">
        <w:tc>
          <w:tcPr>
            <w:tcW w:w="993" w:type="dxa"/>
          </w:tcPr>
          <w:p w:rsidR="00567138" w:rsidRPr="00567138" w:rsidRDefault="006C4E4D" w:rsidP="00567138">
            <w:r>
              <w:lastRenderedPageBreak/>
              <w:t>4</w:t>
            </w:r>
            <w:r w:rsidR="00567138" w:rsidRPr="00567138">
              <w:t>.</w:t>
            </w:r>
          </w:p>
        </w:tc>
        <w:tc>
          <w:tcPr>
            <w:tcW w:w="5245" w:type="dxa"/>
            <w:gridSpan w:val="4"/>
          </w:tcPr>
          <w:p w:rsidR="00567138" w:rsidRPr="00567138" w:rsidRDefault="00567138" w:rsidP="00567138">
            <w:pPr>
              <w:rPr>
                <w:i/>
              </w:rPr>
            </w:pPr>
            <w:r w:rsidRPr="00567138">
              <w:t>Итоговая оценка  заявки:</w:t>
            </w:r>
          </w:p>
        </w:tc>
        <w:tc>
          <w:tcPr>
            <w:tcW w:w="8084" w:type="dxa"/>
            <w:gridSpan w:val="3"/>
          </w:tcPr>
          <w:p w:rsidR="00567138" w:rsidRPr="00567138" w:rsidRDefault="00567138" w:rsidP="00567138">
            <w:r w:rsidRPr="00567138">
              <w:t xml:space="preserve">Расчет итоговой оценки предпочтительности </w:t>
            </w:r>
            <w:r w:rsidRPr="00567138">
              <w:rPr>
                <w:i/>
                <w:lang w:val="en-US"/>
              </w:rPr>
              <w:t>i</w:t>
            </w:r>
            <w:r w:rsidRPr="00567138">
              <w:t>-ой заявки:</w:t>
            </w:r>
          </w:p>
          <w:p w:rsidR="00567138" w:rsidRPr="00567138" w:rsidRDefault="00386238" w:rsidP="00567138">
            <m:oMathPara>
              <m:oMath>
                <m:sSub>
                  <m:sSubPr>
                    <m:ctrlPr>
                      <w:rPr>
                        <w:rFonts w:ascii="Cambria Math" w:hAnsi="Cambria Math"/>
                      </w:rPr>
                    </m:ctrlPr>
                  </m:sSubPr>
                  <m:e>
                    <m:r>
                      <m:rPr>
                        <m:sty m:val="p"/>
                      </m:rPr>
                      <w:rPr>
                        <w:rFonts w:ascii="Cambria Math" w:hAnsi="Cambria Math"/>
                      </w:rPr>
                      <m:t>ОЦЕНКА</m:t>
                    </m:r>
                  </m:e>
                  <m:sub>
                    <m:sSub>
                      <m:sSubPr>
                        <m:ctrlPr>
                          <w:rPr>
                            <w:rFonts w:ascii="Cambria Math" w:hAnsi="Cambria Math"/>
                            <w:i/>
                          </w:rPr>
                        </m:ctrlPr>
                      </m:sSubPr>
                      <m:e>
                        <m:r>
                          <w:rPr>
                            <w:rFonts w:ascii="Cambria Math" w:hAnsi="Cambria Math"/>
                          </w:rPr>
                          <m:t>ЗАЯВКА</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lang w:val="en-US"/>
                      </w:rPr>
                      <m:t>ИТОГ,i</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ИТОГ</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ДОГОВОР</m:t>
                    </m:r>
                    <m:r>
                      <w:rPr>
                        <w:rFonts w:ascii="Cambria Math" w:hAnsi="Cambria Math"/>
                        <w:lang w:val="en-US"/>
                      </w:rPr>
                      <m:t>,i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ДОГОВОР</m:t>
                    </m:r>
                  </m:sub>
                </m:sSub>
                <m:r>
                  <m:rPr>
                    <m:sty m:val="p"/>
                  </m:rPr>
                  <w:rPr>
                    <w:rFonts w:ascii="Cambria Math" w:hAnsi="Cambria Math"/>
                  </w:rPr>
                  <m:t>,</m:t>
                </m:r>
              </m:oMath>
            </m:oMathPara>
          </w:p>
          <w:p w:rsidR="00567138" w:rsidRPr="00567138" w:rsidRDefault="00567138" w:rsidP="00567138">
            <w:r w:rsidRPr="00567138">
              <w:t>где:</w:t>
            </w:r>
          </w:p>
          <w:p w:rsidR="00567138" w:rsidRPr="00567138" w:rsidRDefault="00567138" w:rsidP="00567138">
            <w:r w:rsidRPr="00567138">
              <w:t>ОЦЕНКА</w:t>
            </w:r>
            <w:r w:rsidRPr="00567138">
              <w:rPr>
                <w:vertAlign w:val="subscript"/>
              </w:rPr>
              <w:t>ЗАЯВКА</w:t>
            </w:r>
            <w:r w:rsidRPr="00567138">
              <w:rPr>
                <w:i/>
                <w:vertAlign w:val="subscript"/>
                <w:lang w:val="en-US"/>
              </w:rPr>
              <w:t>i</w:t>
            </w:r>
            <w:r w:rsidRPr="00567138">
              <w:tab/>
              <w:t>–</w:t>
            </w:r>
            <w:r w:rsidRPr="00567138">
              <w:tab/>
              <w:t xml:space="preserve">рассчитанная итоговая оценка предпочтительности </w:t>
            </w:r>
            <w:r w:rsidRPr="00567138">
              <w:rPr>
                <w:i/>
                <w:lang w:val="en-US"/>
              </w:rPr>
              <w:t>i</w:t>
            </w:r>
            <w:r w:rsidRPr="00567138">
              <w:t>-ой заявки в баллах;</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предпочтительность заявки</w:t>
            </w:r>
            <w:r w:rsidRPr="00567138">
              <w:t>» в баллах;</w:t>
            </w:r>
          </w:p>
          <w:p w:rsidR="00567138" w:rsidRPr="00567138" w:rsidRDefault="00567138" w:rsidP="00567138">
            <w:r w:rsidRPr="00567138">
              <w:t>В</w:t>
            </w:r>
            <w:r w:rsidRPr="00567138">
              <w:rPr>
                <w:vertAlign w:val="subscript"/>
              </w:rPr>
              <w:t>ИТОГ</w:t>
            </w:r>
            <w:r w:rsidRPr="00567138">
              <w:tab/>
              <w:t>–</w:t>
            </w:r>
            <w:r w:rsidRPr="00567138">
              <w:tab/>
              <w:t>значимость (вес) критерия «</w:t>
            </w:r>
            <w:r w:rsidRPr="00567138">
              <w:rPr>
                <w:b/>
              </w:rPr>
              <w:t>Неценовая предпочтительность заявки</w:t>
            </w:r>
            <w:r w:rsidRPr="00567138">
              <w:t>» (0,5);</w:t>
            </w:r>
          </w:p>
          <w:p w:rsidR="00567138" w:rsidRPr="00567138" w:rsidRDefault="00567138" w:rsidP="00567138">
            <w:r w:rsidRPr="00567138">
              <w:t>Ц</w:t>
            </w:r>
            <w:r w:rsidRPr="00567138">
              <w:rPr>
                <w:vertAlign w:val="subscript"/>
              </w:rPr>
              <w:t>ДОГОВОР,</w:t>
            </w:r>
            <w:r w:rsidRPr="00567138">
              <w:rPr>
                <w:i/>
                <w:vertAlign w:val="subscript"/>
                <w:lang w:val="en-US"/>
              </w:rPr>
              <w:t>i</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Цена договора</w:t>
            </w:r>
            <w:r w:rsidRPr="00567138">
              <w:t>» в баллах;</w:t>
            </w:r>
          </w:p>
          <w:p w:rsidR="00567138" w:rsidRPr="00567138" w:rsidRDefault="00567138" w:rsidP="00567138">
            <w:r w:rsidRPr="00567138">
              <w:t>В</w:t>
            </w:r>
            <w:r w:rsidRPr="00567138">
              <w:rPr>
                <w:vertAlign w:val="subscript"/>
              </w:rPr>
              <w:t>ДОГОВОР</w:t>
            </w:r>
            <w:r w:rsidRPr="00567138">
              <w:tab/>
              <w:t>–</w:t>
            </w:r>
            <w:r w:rsidRPr="00567138">
              <w:tab/>
              <w:t>значимость (вес) критерия «</w:t>
            </w:r>
            <w:r w:rsidRPr="00567138">
              <w:rPr>
                <w:b/>
              </w:rPr>
              <w:t>Цена договора</w:t>
            </w:r>
            <w:r w:rsidRPr="00567138">
              <w:t>» (0,5);</w:t>
            </w:r>
          </w:p>
        </w:tc>
      </w:tr>
    </w:tbl>
    <w:p w:rsidR="00567138" w:rsidRPr="00567138" w:rsidRDefault="00567138" w:rsidP="00567138">
      <w:pPr>
        <w:sectPr w:rsidR="00567138" w:rsidRPr="00567138" w:rsidSect="00567138">
          <w:pgSz w:w="16838" w:h="11906" w:orient="landscape"/>
          <w:pgMar w:top="1134" w:right="1134" w:bottom="1134" w:left="249" w:header="709" w:footer="709" w:gutter="0"/>
          <w:cols w:space="708"/>
          <w:docGrid w:linePitch="360"/>
        </w:sectPr>
      </w:pPr>
    </w:p>
    <w:p w:rsidR="00567138" w:rsidRPr="00567138" w:rsidRDefault="00567138" w:rsidP="00567138">
      <w:pPr>
        <w:numPr>
          <w:ilvl w:val="1"/>
          <w:numId w:val="33"/>
        </w:numPr>
        <w:rPr>
          <w:b/>
        </w:rPr>
      </w:pPr>
      <w:r w:rsidRPr="00567138">
        <w:rPr>
          <w:b/>
        </w:rPr>
        <w:lastRenderedPageBreak/>
        <w:t>ПРИЛОЖЕНИЕ 5: Обязательные требования к участнику закупки</w:t>
      </w:r>
    </w:p>
    <w:p w:rsidR="00567138" w:rsidRPr="00567138" w:rsidRDefault="00567138" w:rsidP="00567138"/>
    <w:tbl>
      <w:tblPr>
        <w:tblW w:w="11483" w:type="dxa"/>
        <w:tblInd w:w="-998" w:type="dxa"/>
        <w:tblLook w:val="04A0" w:firstRow="1" w:lastRow="0" w:firstColumn="1" w:lastColumn="0" w:noHBand="0" w:noVBand="1"/>
      </w:tblPr>
      <w:tblGrid>
        <w:gridCol w:w="476"/>
        <w:gridCol w:w="5348"/>
        <w:gridCol w:w="5659"/>
      </w:tblGrid>
      <w:tr w:rsidR="00567138" w:rsidRPr="00567138" w:rsidTr="00567138">
        <w:tc>
          <w:tcPr>
            <w:tcW w:w="45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567138">
        <w:trPr>
          <w:trHeight w:val="211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w:t>
            </w:r>
            <w:r w:rsidRPr="00567138">
              <w:lastRenderedPageBreak/>
              <w:t>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567138">
        <w:trPr>
          <w:trHeight w:val="1851"/>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567138">
        <w:trPr>
          <w:trHeight w:val="286"/>
        </w:trPr>
        <w:tc>
          <w:tcPr>
            <w:tcW w:w="456" w:type="dxa"/>
            <w:tcBorders>
              <w:top w:val="nil"/>
              <w:left w:val="nil"/>
              <w:bottom w:val="single" w:sz="4" w:space="0" w:color="auto"/>
              <w:right w:val="nil"/>
            </w:tcBorders>
          </w:tcPr>
          <w:p w:rsidR="00567138" w:rsidRPr="00567138" w:rsidRDefault="00567138" w:rsidP="00567138">
            <w:r w:rsidRPr="00567138">
              <w:br w:type="page"/>
            </w:r>
          </w:p>
        </w:tc>
        <w:tc>
          <w:tcPr>
            <w:tcW w:w="5357" w:type="dxa"/>
            <w:tcBorders>
              <w:top w:val="nil"/>
              <w:left w:val="nil"/>
              <w:bottom w:val="single" w:sz="4" w:space="0" w:color="auto"/>
              <w:right w:val="nil"/>
            </w:tcBorders>
          </w:tcPr>
          <w:p w:rsidR="00567138" w:rsidRPr="00567138" w:rsidRDefault="00567138" w:rsidP="00567138"/>
        </w:tc>
        <w:tc>
          <w:tcPr>
            <w:tcW w:w="5670" w:type="dxa"/>
            <w:tcBorders>
              <w:top w:val="nil"/>
              <w:left w:val="nil"/>
              <w:bottom w:val="single" w:sz="4" w:space="0" w:color="auto"/>
              <w:right w:val="nil"/>
            </w:tcBorders>
          </w:tcPr>
          <w:p w:rsidR="00567138" w:rsidRPr="00567138" w:rsidRDefault="00567138" w:rsidP="00567138"/>
        </w:tc>
      </w:tr>
      <w:tr w:rsidR="00567138" w:rsidRPr="00567138" w:rsidTr="00567138">
        <w:trPr>
          <w:trHeight w:val="553"/>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57"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w:t>
            </w:r>
            <w:r w:rsidRPr="00567138">
              <w:lastRenderedPageBreak/>
              <w:t>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18"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8"/>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w:t>
            </w:r>
            <w:r w:rsidRPr="00567138">
              <w:rPr>
                <w:bCs/>
                <w:i/>
              </w:rPr>
              <w:lastRenderedPageBreak/>
              <w:t>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567138">
        <w:trPr>
          <w:trHeight w:val="89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567138">
        <w:trPr>
          <w:trHeight w:val="3104"/>
        </w:trPr>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w:t>
            </w:r>
            <w:r w:rsidRPr="00567138">
              <w:rPr>
                <w:i/>
              </w:rPr>
              <w:lastRenderedPageBreak/>
              <w:t>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11</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567138">
        <w:tc>
          <w:tcPr>
            <w:tcW w:w="45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57"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567138">
      <w:pPr>
        <w:numPr>
          <w:ilvl w:val="1"/>
          <w:numId w:val="33"/>
        </w:numPr>
        <w:rPr>
          <w:b/>
        </w:rPr>
      </w:pPr>
      <w:r w:rsidRPr="00567138">
        <w:rPr>
          <w:b/>
        </w:rPr>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lastRenderedPageBreak/>
              <w:t>Выписка из ЕГРЮЛ/ЕГР</w:t>
            </w:r>
            <w:r w:rsidRPr="00567138">
              <w:lastRenderedPageBreak/>
              <w:t>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Обязательства на последнюю отчетную дату не должны превышать 20% начальной (максимальной) цены договора (лота).</w:t>
            </w:r>
          </w:p>
          <w:p w:rsidR="00567138" w:rsidRPr="00567138" w:rsidRDefault="00567138" w:rsidP="00567138">
            <w:pPr>
              <w:rPr>
                <w:bCs/>
              </w:rPr>
            </w:pPr>
            <w:r w:rsidRPr="00567138">
              <w:rPr>
                <w:b/>
                <w:bCs/>
              </w:rPr>
              <w:lastRenderedPageBreak/>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567138" w:rsidRPr="00567138" w:rsidRDefault="00567138" w:rsidP="00567138">
            <w:pPr>
              <w:rPr>
                <w:bCs/>
              </w:rPr>
            </w:pPr>
            <w:r w:rsidRPr="00567138">
              <w:rPr>
                <w:bCs/>
              </w:rPr>
              <w:t>-  по делам о нарушении авторских прав;</w:t>
            </w:r>
          </w:p>
          <w:p w:rsidR="00567138" w:rsidRPr="00567138" w:rsidRDefault="00567138" w:rsidP="00567138">
            <w:pPr>
              <w:rPr>
                <w:bCs/>
              </w:rPr>
            </w:pPr>
            <w:r w:rsidRPr="00567138">
              <w:rPr>
                <w:bCs/>
              </w:rPr>
              <w:lastRenderedPageBreak/>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238" w:rsidRDefault="00386238" w:rsidP="00714027">
      <w:pPr>
        <w:spacing w:before="0"/>
      </w:pPr>
      <w:r>
        <w:separator/>
      </w:r>
    </w:p>
  </w:endnote>
  <w:endnote w:type="continuationSeparator" w:id="0">
    <w:p w:rsidR="00386238" w:rsidRDefault="0038623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463" w:rsidRDefault="007F1463">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F1463" w:rsidRDefault="007F146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851AE">
                            <w:rPr>
                              <w:noProof/>
                              <w:color w:val="0F243E" w:themeColor="text2" w:themeShade="80"/>
                            </w:rPr>
                            <w:t>26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7F1463" w:rsidRDefault="007F146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851AE">
                      <w:rPr>
                        <w:noProof/>
                        <w:color w:val="0F243E" w:themeColor="text2" w:themeShade="80"/>
                      </w:rPr>
                      <w:t>26</w:t>
                    </w:r>
                    <w:r>
                      <w:rPr>
                        <w:color w:val="0F243E" w:themeColor="text2" w:themeShade="80"/>
                      </w:rPr>
                      <w:fldChar w:fldCharType="end"/>
                    </w:r>
                  </w:p>
                </w:txbxContent>
              </v:textbox>
              <w10:wrap anchorx="page" anchory="page"/>
            </v:shape>
          </w:pict>
        </mc:Fallback>
      </mc:AlternateContent>
    </w:r>
  </w:p>
  <w:p w:rsidR="007F1463" w:rsidRDefault="007F1463">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238" w:rsidRDefault="00386238" w:rsidP="00714027">
      <w:pPr>
        <w:spacing w:before="0"/>
      </w:pPr>
      <w:r>
        <w:separator/>
      </w:r>
    </w:p>
  </w:footnote>
  <w:footnote w:type="continuationSeparator" w:id="0">
    <w:p w:rsidR="00386238" w:rsidRDefault="00386238" w:rsidP="00714027">
      <w:pPr>
        <w:spacing w:before="0"/>
      </w:pPr>
      <w:r>
        <w:continuationSeparator/>
      </w:r>
    </w:p>
  </w:footnote>
  <w:footnote w:id="1">
    <w:p w:rsidR="007F1463" w:rsidRDefault="007F1463"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7F1463" w:rsidRDefault="007F1463"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7F1463" w:rsidRDefault="007F1463"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7F1463" w:rsidRDefault="007F1463"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15:restartNumberingAfterBreak="0">
    <w:nsid w:val="07050892"/>
    <w:multiLevelType w:val="hybridMultilevel"/>
    <w:tmpl w:val="D708E310"/>
    <w:lvl w:ilvl="0" w:tplc="637271D0">
      <w:start w:val="1"/>
      <w:numFmt w:val="decimal"/>
      <w:lvlText w:val="%1."/>
      <w:lvlJc w:val="left"/>
      <w:pPr>
        <w:ind w:left="927" w:hanging="360"/>
      </w:pPr>
      <w:rPr>
        <w:rFonts w:ascii="Times New Roman" w:eastAsiaTheme="minorHAnsi" w:hAnsi="Times New Roman" w:cs="Times New Roman"/>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B7FF2"/>
    <w:multiLevelType w:val="hybridMultilevel"/>
    <w:tmpl w:val="E5FC9200"/>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18"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0A1BFB"/>
    <w:multiLevelType w:val="hybridMultilevel"/>
    <w:tmpl w:val="7EAACE8A"/>
    <w:lvl w:ilvl="0" w:tplc="1FC8AF8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7F527BC"/>
    <w:multiLevelType w:val="multilevel"/>
    <w:tmpl w:val="B1CED71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E18036F"/>
    <w:multiLevelType w:val="multilevel"/>
    <w:tmpl w:val="E9ACFC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845"/>
        </w:tabs>
        <w:ind w:left="845" w:hanging="360"/>
      </w:pPr>
      <w:rPr>
        <w:rFonts w:hint="default"/>
      </w:rPr>
    </w:lvl>
    <w:lvl w:ilvl="2">
      <w:start w:val="1"/>
      <w:numFmt w:val="decimal"/>
      <w:lvlText w:val="%1.%2.%3."/>
      <w:lvlJc w:val="left"/>
      <w:pPr>
        <w:tabs>
          <w:tab w:val="num" w:pos="1690"/>
        </w:tabs>
        <w:ind w:left="1690" w:hanging="720"/>
      </w:pPr>
      <w:rPr>
        <w:rFonts w:hint="default"/>
      </w:rPr>
    </w:lvl>
    <w:lvl w:ilvl="3">
      <w:start w:val="1"/>
      <w:numFmt w:val="decimal"/>
      <w:lvlText w:val="%1.%2.%3.%4."/>
      <w:lvlJc w:val="left"/>
      <w:pPr>
        <w:tabs>
          <w:tab w:val="num" w:pos="2175"/>
        </w:tabs>
        <w:ind w:left="2175" w:hanging="720"/>
      </w:pPr>
      <w:rPr>
        <w:rFonts w:hint="default"/>
      </w:rPr>
    </w:lvl>
    <w:lvl w:ilvl="4">
      <w:start w:val="1"/>
      <w:numFmt w:val="decimal"/>
      <w:lvlText w:val="%1.%2.%3.%4.%5."/>
      <w:lvlJc w:val="left"/>
      <w:pPr>
        <w:tabs>
          <w:tab w:val="num" w:pos="3020"/>
        </w:tabs>
        <w:ind w:left="3020" w:hanging="1080"/>
      </w:pPr>
      <w:rPr>
        <w:rFonts w:hint="default"/>
      </w:rPr>
    </w:lvl>
    <w:lvl w:ilvl="5">
      <w:start w:val="1"/>
      <w:numFmt w:val="decimal"/>
      <w:lvlText w:val="%1.%2.%3.%4.%5.%6."/>
      <w:lvlJc w:val="left"/>
      <w:pPr>
        <w:tabs>
          <w:tab w:val="num" w:pos="3505"/>
        </w:tabs>
        <w:ind w:left="3505" w:hanging="1080"/>
      </w:pPr>
      <w:rPr>
        <w:rFonts w:hint="default"/>
      </w:rPr>
    </w:lvl>
    <w:lvl w:ilvl="6">
      <w:start w:val="1"/>
      <w:numFmt w:val="decimal"/>
      <w:lvlText w:val="%1.%2.%3.%4.%5.%6.%7."/>
      <w:lvlJc w:val="left"/>
      <w:pPr>
        <w:tabs>
          <w:tab w:val="num" w:pos="4350"/>
        </w:tabs>
        <w:ind w:left="4350" w:hanging="1440"/>
      </w:pPr>
      <w:rPr>
        <w:rFonts w:hint="default"/>
      </w:rPr>
    </w:lvl>
    <w:lvl w:ilvl="7">
      <w:start w:val="1"/>
      <w:numFmt w:val="decimal"/>
      <w:lvlText w:val="%1.%2.%3.%4.%5.%6.%7.%8."/>
      <w:lvlJc w:val="left"/>
      <w:pPr>
        <w:tabs>
          <w:tab w:val="num" w:pos="4835"/>
        </w:tabs>
        <w:ind w:left="4835" w:hanging="1440"/>
      </w:pPr>
      <w:rPr>
        <w:rFonts w:hint="default"/>
      </w:rPr>
    </w:lvl>
    <w:lvl w:ilvl="8">
      <w:start w:val="1"/>
      <w:numFmt w:val="decimal"/>
      <w:lvlText w:val="%1.%2.%3.%4.%5.%6.%7.%8.%9."/>
      <w:lvlJc w:val="left"/>
      <w:pPr>
        <w:tabs>
          <w:tab w:val="num" w:pos="5680"/>
        </w:tabs>
        <w:ind w:left="5680" w:hanging="1800"/>
      </w:pPr>
      <w:rPr>
        <w:rFonts w:hint="default"/>
      </w:rPr>
    </w:lvl>
  </w:abstractNum>
  <w:abstractNum w:abstractNumId="28"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1"/>
  </w:num>
  <w:num w:numId="3">
    <w:abstractNumId w:val="22"/>
  </w:num>
  <w:num w:numId="4">
    <w:abstractNumId w:val="30"/>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8"/>
  </w:num>
  <w:num w:numId="7">
    <w:abstractNumId w:val="8"/>
  </w:num>
  <w:num w:numId="8">
    <w:abstractNumId w:val="14"/>
  </w:num>
  <w:num w:numId="9">
    <w:abstractNumId w:val="32"/>
  </w:num>
  <w:num w:numId="10">
    <w:abstractNumId w:val="11"/>
  </w:num>
  <w:num w:numId="11">
    <w:abstractNumId w:val="6"/>
  </w:num>
  <w:num w:numId="12">
    <w:abstractNumId w:val="29"/>
  </w:num>
  <w:num w:numId="13">
    <w:abstractNumId w:val="20"/>
  </w:num>
  <w:num w:numId="14">
    <w:abstractNumId w:val="9"/>
  </w:num>
  <w:num w:numId="15">
    <w:abstractNumId w:val="0"/>
  </w:num>
  <w:num w:numId="16">
    <w:abstractNumId w:val="26"/>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19"/>
  </w:num>
  <w:num w:numId="22">
    <w:abstractNumId w:val="16"/>
  </w:num>
  <w:num w:numId="23">
    <w:abstractNumId w:val="30"/>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4"/>
  </w:num>
  <w:num w:numId="26">
    <w:abstractNumId w:val="18"/>
  </w:num>
  <w:num w:numId="27">
    <w:abstractNumId w:val="10"/>
  </w:num>
  <w:num w:numId="28">
    <w:abstractNumId w:val="1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
  </w:num>
  <w:num w:numId="35">
    <w:abstractNumId w:val="27"/>
  </w:num>
  <w:num w:numId="36">
    <w:abstractNumId w:val="21"/>
  </w:num>
  <w:num w:numId="37">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5B3"/>
    <w:rsid w:val="00027EA1"/>
    <w:rsid w:val="000320D4"/>
    <w:rsid w:val="000333FB"/>
    <w:rsid w:val="00035F75"/>
    <w:rsid w:val="00036817"/>
    <w:rsid w:val="00036965"/>
    <w:rsid w:val="0004623B"/>
    <w:rsid w:val="00051C4A"/>
    <w:rsid w:val="00053922"/>
    <w:rsid w:val="00055B2E"/>
    <w:rsid w:val="0006048C"/>
    <w:rsid w:val="0006092C"/>
    <w:rsid w:val="00061449"/>
    <w:rsid w:val="0007734D"/>
    <w:rsid w:val="000848B0"/>
    <w:rsid w:val="00084FFE"/>
    <w:rsid w:val="000951FE"/>
    <w:rsid w:val="000A1BB9"/>
    <w:rsid w:val="000B26BD"/>
    <w:rsid w:val="000B30E2"/>
    <w:rsid w:val="000C167B"/>
    <w:rsid w:val="000C37EA"/>
    <w:rsid w:val="000D6544"/>
    <w:rsid w:val="000E0852"/>
    <w:rsid w:val="000E543A"/>
    <w:rsid w:val="000E5A66"/>
    <w:rsid w:val="000F4FE6"/>
    <w:rsid w:val="001079D3"/>
    <w:rsid w:val="00114C8D"/>
    <w:rsid w:val="00116FE1"/>
    <w:rsid w:val="00120330"/>
    <w:rsid w:val="001205FB"/>
    <w:rsid w:val="00130743"/>
    <w:rsid w:val="001341C7"/>
    <w:rsid w:val="00134E51"/>
    <w:rsid w:val="0014285B"/>
    <w:rsid w:val="00155FCF"/>
    <w:rsid w:val="00160C10"/>
    <w:rsid w:val="00160DFD"/>
    <w:rsid w:val="00163252"/>
    <w:rsid w:val="0016575D"/>
    <w:rsid w:val="00180506"/>
    <w:rsid w:val="0018701F"/>
    <w:rsid w:val="0019008A"/>
    <w:rsid w:val="00194D3A"/>
    <w:rsid w:val="001968CC"/>
    <w:rsid w:val="001A0CDD"/>
    <w:rsid w:val="001A7A11"/>
    <w:rsid w:val="001A7BED"/>
    <w:rsid w:val="001B7AAC"/>
    <w:rsid w:val="001C3677"/>
    <w:rsid w:val="001C713B"/>
    <w:rsid w:val="001D397B"/>
    <w:rsid w:val="001E3848"/>
    <w:rsid w:val="001F01EE"/>
    <w:rsid w:val="001F4B44"/>
    <w:rsid w:val="00200D08"/>
    <w:rsid w:val="00202440"/>
    <w:rsid w:val="0020504E"/>
    <w:rsid w:val="00210497"/>
    <w:rsid w:val="00220B38"/>
    <w:rsid w:val="00231001"/>
    <w:rsid w:val="002358AC"/>
    <w:rsid w:val="002425D0"/>
    <w:rsid w:val="002460E6"/>
    <w:rsid w:val="0025215C"/>
    <w:rsid w:val="00253FA8"/>
    <w:rsid w:val="00257A4E"/>
    <w:rsid w:val="00262E45"/>
    <w:rsid w:val="00263729"/>
    <w:rsid w:val="00270EA9"/>
    <w:rsid w:val="00293052"/>
    <w:rsid w:val="00296238"/>
    <w:rsid w:val="00297AA4"/>
    <w:rsid w:val="00297BF9"/>
    <w:rsid w:val="002C1486"/>
    <w:rsid w:val="002C4BAB"/>
    <w:rsid w:val="002D53F3"/>
    <w:rsid w:val="002E0224"/>
    <w:rsid w:val="002E29D4"/>
    <w:rsid w:val="002E2A2B"/>
    <w:rsid w:val="002E7FC9"/>
    <w:rsid w:val="002F00BC"/>
    <w:rsid w:val="002F6BF8"/>
    <w:rsid w:val="00306893"/>
    <w:rsid w:val="003104E2"/>
    <w:rsid w:val="0031056F"/>
    <w:rsid w:val="0031520E"/>
    <w:rsid w:val="00322F75"/>
    <w:rsid w:val="00332A3C"/>
    <w:rsid w:val="003371BB"/>
    <w:rsid w:val="00342FBB"/>
    <w:rsid w:val="00345DA5"/>
    <w:rsid w:val="00351EA9"/>
    <w:rsid w:val="00352D24"/>
    <w:rsid w:val="00355EA4"/>
    <w:rsid w:val="00366191"/>
    <w:rsid w:val="00383D04"/>
    <w:rsid w:val="00386238"/>
    <w:rsid w:val="00392A87"/>
    <w:rsid w:val="00393EDB"/>
    <w:rsid w:val="00394A40"/>
    <w:rsid w:val="00395E5F"/>
    <w:rsid w:val="003A491F"/>
    <w:rsid w:val="003B0CC1"/>
    <w:rsid w:val="003B17EE"/>
    <w:rsid w:val="003B427F"/>
    <w:rsid w:val="003B791A"/>
    <w:rsid w:val="003C1131"/>
    <w:rsid w:val="003C125A"/>
    <w:rsid w:val="003C5CA5"/>
    <w:rsid w:val="003C7E1C"/>
    <w:rsid w:val="003D754B"/>
    <w:rsid w:val="003E35DD"/>
    <w:rsid w:val="003E43B4"/>
    <w:rsid w:val="003E5B32"/>
    <w:rsid w:val="003E70A9"/>
    <w:rsid w:val="004250AB"/>
    <w:rsid w:val="00430518"/>
    <w:rsid w:val="00442CA6"/>
    <w:rsid w:val="00452092"/>
    <w:rsid w:val="00460237"/>
    <w:rsid w:val="00470605"/>
    <w:rsid w:val="0047139A"/>
    <w:rsid w:val="0048046D"/>
    <w:rsid w:val="00480598"/>
    <w:rsid w:val="00481ACE"/>
    <w:rsid w:val="00484EEA"/>
    <w:rsid w:val="004B3F51"/>
    <w:rsid w:val="004C164F"/>
    <w:rsid w:val="004D3184"/>
    <w:rsid w:val="004E1436"/>
    <w:rsid w:val="004E5F29"/>
    <w:rsid w:val="004E734B"/>
    <w:rsid w:val="004E7E30"/>
    <w:rsid w:val="004F3ED8"/>
    <w:rsid w:val="004F4935"/>
    <w:rsid w:val="00500C38"/>
    <w:rsid w:val="0050404A"/>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16AF"/>
    <w:rsid w:val="00564E1C"/>
    <w:rsid w:val="00567138"/>
    <w:rsid w:val="00573C0A"/>
    <w:rsid w:val="00574EA1"/>
    <w:rsid w:val="0058374F"/>
    <w:rsid w:val="00594B26"/>
    <w:rsid w:val="00594B67"/>
    <w:rsid w:val="005A566F"/>
    <w:rsid w:val="005A619A"/>
    <w:rsid w:val="005A66E8"/>
    <w:rsid w:val="005B0D7B"/>
    <w:rsid w:val="005C100D"/>
    <w:rsid w:val="005C4854"/>
    <w:rsid w:val="005D1173"/>
    <w:rsid w:val="005D4BEE"/>
    <w:rsid w:val="005D5D4F"/>
    <w:rsid w:val="005E55C1"/>
    <w:rsid w:val="005E75B3"/>
    <w:rsid w:val="005F01C5"/>
    <w:rsid w:val="00604AFD"/>
    <w:rsid w:val="00604BC3"/>
    <w:rsid w:val="00612394"/>
    <w:rsid w:val="00612A02"/>
    <w:rsid w:val="00622B7C"/>
    <w:rsid w:val="006457ED"/>
    <w:rsid w:val="00646DF1"/>
    <w:rsid w:val="00650140"/>
    <w:rsid w:val="0065399E"/>
    <w:rsid w:val="00660921"/>
    <w:rsid w:val="00666557"/>
    <w:rsid w:val="00666F40"/>
    <w:rsid w:val="00673E03"/>
    <w:rsid w:val="0067408D"/>
    <w:rsid w:val="006747BC"/>
    <w:rsid w:val="00696D6F"/>
    <w:rsid w:val="00697C57"/>
    <w:rsid w:val="006A72FA"/>
    <w:rsid w:val="006B2B5C"/>
    <w:rsid w:val="006C4E4D"/>
    <w:rsid w:val="006C6FED"/>
    <w:rsid w:val="006C78DA"/>
    <w:rsid w:val="006D1B0C"/>
    <w:rsid w:val="006E6CFD"/>
    <w:rsid w:val="00714027"/>
    <w:rsid w:val="007253CC"/>
    <w:rsid w:val="007525F2"/>
    <w:rsid w:val="0076068D"/>
    <w:rsid w:val="00764D0E"/>
    <w:rsid w:val="0076682D"/>
    <w:rsid w:val="007766F3"/>
    <w:rsid w:val="007810D7"/>
    <w:rsid w:val="00782029"/>
    <w:rsid w:val="00787B82"/>
    <w:rsid w:val="007917B3"/>
    <w:rsid w:val="007954E0"/>
    <w:rsid w:val="007A458C"/>
    <w:rsid w:val="007B289B"/>
    <w:rsid w:val="007B2D75"/>
    <w:rsid w:val="007B52E0"/>
    <w:rsid w:val="007C351D"/>
    <w:rsid w:val="007D05B3"/>
    <w:rsid w:val="007D456B"/>
    <w:rsid w:val="007D5A96"/>
    <w:rsid w:val="007D7345"/>
    <w:rsid w:val="007E0EB4"/>
    <w:rsid w:val="007E6A32"/>
    <w:rsid w:val="007F13BC"/>
    <w:rsid w:val="007F1463"/>
    <w:rsid w:val="00826C6A"/>
    <w:rsid w:val="00830224"/>
    <w:rsid w:val="00836EDF"/>
    <w:rsid w:val="00840187"/>
    <w:rsid w:val="00840B63"/>
    <w:rsid w:val="00841577"/>
    <w:rsid w:val="00841F49"/>
    <w:rsid w:val="00850496"/>
    <w:rsid w:val="00854B38"/>
    <w:rsid w:val="008750BF"/>
    <w:rsid w:val="00881594"/>
    <w:rsid w:val="00897303"/>
    <w:rsid w:val="008A11E5"/>
    <w:rsid w:val="008B49AE"/>
    <w:rsid w:val="008C0CAC"/>
    <w:rsid w:val="008E7C56"/>
    <w:rsid w:val="008F1C6E"/>
    <w:rsid w:val="008F1D04"/>
    <w:rsid w:val="008F4491"/>
    <w:rsid w:val="008F71C8"/>
    <w:rsid w:val="008F7DF6"/>
    <w:rsid w:val="009104D9"/>
    <w:rsid w:val="00911469"/>
    <w:rsid w:val="009223CC"/>
    <w:rsid w:val="009307CF"/>
    <w:rsid w:val="0093447B"/>
    <w:rsid w:val="009439D5"/>
    <w:rsid w:val="00944243"/>
    <w:rsid w:val="0094551E"/>
    <w:rsid w:val="00946EE5"/>
    <w:rsid w:val="00951FDD"/>
    <w:rsid w:val="00952685"/>
    <w:rsid w:val="00952E91"/>
    <w:rsid w:val="00965A8A"/>
    <w:rsid w:val="00975CAA"/>
    <w:rsid w:val="00976C63"/>
    <w:rsid w:val="0098105C"/>
    <w:rsid w:val="009840A2"/>
    <w:rsid w:val="009840F0"/>
    <w:rsid w:val="009973B4"/>
    <w:rsid w:val="00997A42"/>
    <w:rsid w:val="009A5C98"/>
    <w:rsid w:val="009B166F"/>
    <w:rsid w:val="009D0224"/>
    <w:rsid w:val="009D2FCD"/>
    <w:rsid w:val="009D75C8"/>
    <w:rsid w:val="009F648E"/>
    <w:rsid w:val="00A0737E"/>
    <w:rsid w:val="00A07497"/>
    <w:rsid w:val="00A25818"/>
    <w:rsid w:val="00A429A0"/>
    <w:rsid w:val="00A47744"/>
    <w:rsid w:val="00A51EAD"/>
    <w:rsid w:val="00A673A2"/>
    <w:rsid w:val="00A72581"/>
    <w:rsid w:val="00A83C0A"/>
    <w:rsid w:val="00A918A6"/>
    <w:rsid w:val="00A97B7D"/>
    <w:rsid w:val="00AA1C98"/>
    <w:rsid w:val="00AB110A"/>
    <w:rsid w:val="00AB32D8"/>
    <w:rsid w:val="00AC0F31"/>
    <w:rsid w:val="00AC69D6"/>
    <w:rsid w:val="00AD4726"/>
    <w:rsid w:val="00AF0EE4"/>
    <w:rsid w:val="00AF1828"/>
    <w:rsid w:val="00AF7B24"/>
    <w:rsid w:val="00B22CA6"/>
    <w:rsid w:val="00B37247"/>
    <w:rsid w:val="00B5372D"/>
    <w:rsid w:val="00B54BE6"/>
    <w:rsid w:val="00B609B3"/>
    <w:rsid w:val="00B62623"/>
    <w:rsid w:val="00B651C4"/>
    <w:rsid w:val="00B66370"/>
    <w:rsid w:val="00B80131"/>
    <w:rsid w:val="00B851AE"/>
    <w:rsid w:val="00B860F4"/>
    <w:rsid w:val="00B902F5"/>
    <w:rsid w:val="00B93973"/>
    <w:rsid w:val="00B94994"/>
    <w:rsid w:val="00B97B4B"/>
    <w:rsid w:val="00BA40C5"/>
    <w:rsid w:val="00BB60AA"/>
    <w:rsid w:val="00BB6242"/>
    <w:rsid w:val="00BC5A58"/>
    <w:rsid w:val="00BC6A77"/>
    <w:rsid w:val="00BD2E2E"/>
    <w:rsid w:val="00BD72ED"/>
    <w:rsid w:val="00BE1401"/>
    <w:rsid w:val="00BE1EE3"/>
    <w:rsid w:val="00BE3CC4"/>
    <w:rsid w:val="00BE6ABF"/>
    <w:rsid w:val="00BF36CD"/>
    <w:rsid w:val="00C06D0F"/>
    <w:rsid w:val="00C12A8C"/>
    <w:rsid w:val="00C254C6"/>
    <w:rsid w:val="00C379EA"/>
    <w:rsid w:val="00C40C8F"/>
    <w:rsid w:val="00C41FE3"/>
    <w:rsid w:val="00C43B3C"/>
    <w:rsid w:val="00C45BF7"/>
    <w:rsid w:val="00C611CF"/>
    <w:rsid w:val="00C63EBD"/>
    <w:rsid w:val="00C7612C"/>
    <w:rsid w:val="00C86531"/>
    <w:rsid w:val="00C90F3C"/>
    <w:rsid w:val="00CA395F"/>
    <w:rsid w:val="00CA3DF5"/>
    <w:rsid w:val="00CA62A1"/>
    <w:rsid w:val="00CA786C"/>
    <w:rsid w:val="00CA7A94"/>
    <w:rsid w:val="00CB5540"/>
    <w:rsid w:val="00CC2F33"/>
    <w:rsid w:val="00CC3B92"/>
    <w:rsid w:val="00CE0337"/>
    <w:rsid w:val="00CE39EB"/>
    <w:rsid w:val="00CE7AF3"/>
    <w:rsid w:val="00CE7E47"/>
    <w:rsid w:val="00CF27F3"/>
    <w:rsid w:val="00D01EC1"/>
    <w:rsid w:val="00D02923"/>
    <w:rsid w:val="00D04A0B"/>
    <w:rsid w:val="00D1000B"/>
    <w:rsid w:val="00D144CE"/>
    <w:rsid w:val="00D14FF6"/>
    <w:rsid w:val="00D1645B"/>
    <w:rsid w:val="00D338B6"/>
    <w:rsid w:val="00D378E4"/>
    <w:rsid w:val="00D40780"/>
    <w:rsid w:val="00D56740"/>
    <w:rsid w:val="00D66695"/>
    <w:rsid w:val="00D679E1"/>
    <w:rsid w:val="00D72380"/>
    <w:rsid w:val="00D84E94"/>
    <w:rsid w:val="00D854FC"/>
    <w:rsid w:val="00D8626B"/>
    <w:rsid w:val="00DA14C4"/>
    <w:rsid w:val="00DA289C"/>
    <w:rsid w:val="00DA7036"/>
    <w:rsid w:val="00DC074A"/>
    <w:rsid w:val="00DC7BBE"/>
    <w:rsid w:val="00DD2275"/>
    <w:rsid w:val="00DD59DF"/>
    <w:rsid w:val="00DE1FB1"/>
    <w:rsid w:val="00DE2843"/>
    <w:rsid w:val="00E00148"/>
    <w:rsid w:val="00E067BB"/>
    <w:rsid w:val="00E160FB"/>
    <w:rsid w:val="00E17034"/>
    <w:rsid w:val="00E22948"/>
    <w:rsid w:val="00E27F06"/>
    <w:rsid w:val="00E30A70"/>
    <w:rsid w:val="00E411E8"/>
    <w:rsid w:val="00E433F9"/>
    <w:rsid w:val="00E43D93"/>
    <w:rsid w:val="00E47A95"/>
    <w:rsid w:val="00E524E1"/>
    <w:rsid w:val="00E57B8D"/>
    <w:rsid w:val="00E62278"/>
    <w:rsid w:val="00E632DD"/>
    <w:rsid w:val="00E7295C"/>
    <w:rsid w:val="00E864FA"/>
    <w:rsid w:val="00E9523C"/>
    <w:rsid w:val="00EA2038"/>
    <w:rsid w:val="00EA6F89"/>
    <w:rsid w:val="00EB67B0"/>
    <w:rsid w:val="00EC0483"/>
    <w:rsid w:val="00EC3289"/>
    <w:rsid w:val="00ED356E"/>
    <w:rsid w:val="00ED5B7B"/>
    <w:rsid w:val="00EE2727"/>
    <w:rsid w:val="00EE34DC"/>
    <w:rsid w:val="00EF0179"/>
    <w:rsid w:val="00EF28B0"/>
    <w:rsid w:val="00EF46C2"/>
    <w:rsid w:val="00EF7D2F"/>
    <w:rsid w:val="00F01BE0"/>
    <w:rsid w:val="00F024D6"/>
    <w:rsid w:val="00F121BF"/>
    <w:rsid w:val="00F138A8"/>
    <w:rsid w:val="00F27F2E"/>
    <w:rsid w:val="00F46DF0"/>
    <w:rsid w:val="00F47EFD"/>
    <w:rsid w:val="00F5669B"/>
    <w:rsid w:val="00F6573C"/>
    <w:rsid w:val="00F66DF2"/>
    <w:rsid w:val="00F7089F"/>
    <w:rsid w:val="00F76498"/>
    <w:rsid w:val="00F90FCB"/>
    <w:rsid w:val="00F95C29"/>
    <w:rsid w:val="00FB153D"/>
    <w:rsid w:val="00FB1FAA"/>
    <w:rsid w:val="00FB3474"/>
    <w:rsid w:val="00FB5176"/>
    <w:rsid w:val="00FD01BF"/>
    <w:rsid w:val="00FD1E79"/>
    <w:rsid w:val="00FD2F62"/>
    <w:rsid w:val="00FD7649"/>
    <w:rsid w:val="00FE1DE1"/>
    <w:rsid w:val="00FE50D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nhideWhenUsed/>
    <w:rsid w:val="00ED356E"/>
    <w:pPr>
      <w:tabs>
        <w:tab w:val="center" w:pos="4677"/>
        <w:tab w:val="right" w:pos="9355"/>
      </w:tabs>
      <w:spacing w:before="0"/>
    </w:pPr>
  </w:style>
  <w:style w:type="character" w:customStyle="1" w:styleId="aff7">
    <w:name w:val="Нижний колонтитул Знак"/>
    <w:basedOn w:val="a6"/>
    <w:link w:val="aff6"/>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31"/>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31"/>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31"/>
      </w:numPr>
      <w:spacing w:line="360" w:lineRule="exact"/>
    </w:pPr>
    <w:rPr>
      <w:szCs w:val="28"/>
    </w:rPr>
  </w:style>
  <w:style w:type="paragraph" w:customStyle="1" w:styleId="30">
    <w:name w:val="УРОВЕНЬ_Абзац_тип3"/>
    <w:basedOn w:val="ae"/>
    <w:qFormat/>
    <w:rsid w:val="00567138"/>
    <w:pPr>
      <w:numPr>
        <w:ilvl w:val="7"/>
        <w:numId w:val="31"/>
      </w:numPr>
      <w:spacing w:line="360" w:lineRule="exact"/>
    </w:pPr>
    <w:rPr>
      <w:szCs w:val="28"/>
    </w:rPr>
  </w:style>
  <w:style w:type="paragraph" w:customStyle="1" w:styleId="a2">
    <w:name w:val="УРОВЕНЬ_Подпись"/>
    <w:basedOn w:val="ae"/>
    <w:qFormat/>
    <w:rsid w:val="00567138"/>
    <w:pPr>
      <w:keepNext/>
      <w:numPr>
        <w:ilvl w:val="5"/>
        <w:numId w:val="31"/>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paragraph" w:styleId="2b">
    <w:name w:val="Body Text Indent 2"/>
    <w:basedOn w:val="a5"/>
    <w:link w:val="2c"/>
    <w:uiPriority w:val="99"/>
    <w:semiHidden/>
    <w:unhideWhenUsed/>
    <w:rsid w:val="00DE2843"/>
    <w:pPr>
      <w:spacing w:after="120" w:line="480" w:lineRule="auto"/>
      <w:ind w:left="283"/>
    </w:pPr>
  </w:style>
  <w:style w:type="character" w:customStyle="1" w:styleId="2c">
    <w:name w:val="Основной текст с отступом 2 Знак"/>
    <w:basedOn w:val="a6"/>
    <w:link w:val="2b"/>
    <w:uiPriority w:val="99"/>
    <w:semiHidden/>
    <w:rsid w:val="00DE2843"/>
    <w:rPr>
      <w:rFonts w:ascii="Times New Roman" w:eastAsiaTheme="minorHAnsi" w:hAnsi="Times New Roman"/>
      <w:sz w:val="26"/>
      <w:szCs w:val="26"/>
    </w:rPr>
  </w:style>
  <w:style w:type="paragraph" w:styleId="38">
    <w:name w:val="Body Text 3"/>
    <w:basedOn w:val="a5"/>
    <w:link w:val="39"/>
    <w:uiPriority w:val="99"/>
    <w:semiHidden/>
    <w:unhideWhenUsed/>
    <w:rsid w:val="00DE2843"/>
    <w:pPr>
      <w:spacing w:after="120"/>
    </w:pPr>
    <w:rPr>
      <w:sz w:val="16"/>
      <w:szCs w:val="16"/>
    </w:rPr>
  </w:style>
  <w:style w:type="character" w:customStyle="1" w:styleId="39">
    <w:name w:val="Основной текст 3 Знак"/>
    <w:basedOn w:val="a6"/>
    <w:link w:val="38"/>
    <w:uiPriority w:val="99"/>
    <w:semiHidden/>
    <w:rsid w:val="00DE2843"/>
    <w:rPr>
      <w:rFonts w:ascii="Times New Roman" w:eastAsiaTheme="minorHAnsi" w:hAnsi="Times New Roman"/>
      <w:sz w:val="16"/>
      <w:szCs w:val="16"/>
    </w:rPr>
  </w:style>
  <w:style w:type="paragraph" w:styleId="aff8">
    <w:name w:val="Body Text Indent"/>
    <w:basedOn w:val="a5"/>
    <w:link w:val="aff9"/>
    <w:uiPriority w:val="99"/>
    <w:semiHidden/>
    <w:unhideWhenUsed/>
    <w:rsid w:val="00DE2843"/>
    <w:pPr>
      <w:spacing w:after="120"/>
      <w:ind w:left="283"/>
    </w:pPr>
  </w:style>
  <w:style w:type="character" w:customStyle="1" w:styleId="aff9">
    <w:name w:val="Основной текст с отступом Знак"/>
    <w:basedOn w:val="a6"/>
    <w:link w:val="aff8"/>
    <w:uiPriority w:val="99"/>
    <w:semiHidden/>
    <w:rsid w:val="00DE2843"/>
    <w:rPr>
      <w:rFonts w:ascii="Times New Roman" w:eastAsiaTheme="minorHAnsi" w:hAnsi="Times New Roman"/>
      <w:sz w:val="26"/>
      <w:szCs w:val="26"/>
    </w:rPr>
  </w:style>
  <w:style w:type="paragraph" w:styleId="3a">
    <w:name w:val="Body Text Indent 3"/>
    <w:basedOn w:val="a5"/>
    <w:link w:val="3b"/>
    <w:uiPriority w:val="99"/>
    <w:semiHidden/>
    <w:unhideWhenUsed/>
    <w:rsid w:val="00DE2843"/>
    <w:pPr>
      <w:spacing w:after="120"/>
      <w:ind w:left="283"/>
    </w:pPr>
    <w:rPr>
      <w:sz w:val="16"/>
      <w:szCs w:val="16"/>
    </w:rPr>
  </w:style>
  <w:style w:type="character" w:customStyle="1" w:styleId="3b">
    <w:name w:val="Основной текст с отступом 3 Знак"/>
    <w:basedOn w:val="a6"/>
    <w:link w:val="3a"/>
    <w:uiPriority w:val="99"/>
    <w:semiHidden/>
    <w:rsid w:val="00DE2843"/>
    <w:rPr>
      <w:rFonts w:ascii="Times New Roman" w:eastAsiaTheme="minorHAnsi" w:hAnsi="Times New Roman"/>
      <w:sz w:val="16"/>
      <w:szCs w:val="16"/>
    </w:rPr>
  </w:style>
  <w:style w:type="paragraph" w:customStyle="1" w:styleId="3c">
    <w:name w:val="заголовок 3"/>
    <w:basedOn w:val="a5"/>
    <w:next w:val="a5"/>
    <w:rsid w:val="00DE2843"/>
    <w:pPr>
      <w:keepNext/>
      <w:overflowPunct w:val="0"/>
      <w:autoSpaceDE w:val="0"/>
      <w:autoSpaceDN w:val="0"/>
      <w:adjustRightInd w:val="0"/>
      <w:spacing w:before="240" w:after="60"/>
      <w:ind w:firstLine="567"/>
      <w:textAlignment w:val="baseline"/>
    </w:pPr>
    <w:rPr>
      <w:rFonts w:ascii="Arial" w:eastAsia="Times New Roman" w:hAnsi="Arial"/>
      <w:b/>
      <w:kern w:val="24"/>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515120">
      <w:bodyDiv w:val="1"/>
      <w:marLeft w:val="0"/>
      <w:marRight w:val="0"/>
      <w:marTop w:val="0"/>
      <w:marBottom w:val="0"/>
      <w:divBdr>
        <w:top w:val="none" w:sz="0" w:space="0" w:color="auto"/>
        <w:left w:val="none" w:sz="0" w:space="0" w:color="auto"/>
        <w:bottom w:val="none" w:sz="0" w:space="0" w:color="auto"/>
        <w:right w:val="none" w:sz="0" w:space="0" w:color="auto"/>
      </w:divBdr>
    </w:div>
    <w:div w:id="293485365">
      <w:bodyDiv w:val="1"/>
      <w:marLeft w:val="0"/>
      <w:marRight w:val="0"/>
      <w:marTop w:val="0"/>
      <w:marBottom w:val="0"/>
      <w:divBdr>
        <w:top w:val="none" w:sz="0" w:space="0" w:color="auto"/>
        <w:left w:val="none" w:sz="0" w:space="0" w:color="auto"/>
        <w:bottom w:val="none" w:sz="0" w:space="0" w:color="auto"/>
        <w:right w:val="none" w:sz="0" w:space="0" w:color="auto"/>
      </w:divBdr>
    </w:div>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52500036">
      <w:bodyDiv w:val="1"/>
      <w:marLeft w:val="0"/>
      <w:marRight w:val="0"/>
      <w:marTop w:val="0"/>
      <w:marBottom w:val="0"/>
      <w:divBdr>
        <w:top w:val="none" w:sz="0" w:space="0" w:color="auto"/>
        <w:left w:val="none" w:sz="0" w:space="0" w:color="auto"/>
        <w:bottom w:val="none" w:sz="0" w:space="0" w:color="auto"/>
        <w:right w:val="none" w:sz="0" w:space="0" w:color="auto"/>
      </w:divBdr>
    </w:div>
    <w:div w:id="854613604">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03830-5926-4D55-AB53-8FC5A6F13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32610</Words>
  <Characters>185880</Characters>
  <Application>Microsoft Office Word</Application>
  <DocSecurity>0</DocSecurity>
  <Lines>1549</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40</cp:revision>
  <cp:lastPrinted>2018-10-02T07:49:00Z</cp:lastPrinted>
  <dcterms:created xsi:type="dcterms:W3CDTF">2018-09-18T06:18:00Z</dcterms:created>
  <dcterms:modified xsi:type="dcterms:W3CDTF">2018-10-18T00:13:00Z</dcterms:modified>
</cp:coreProperties>
</file>